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4960F7" w14:textId="10983CE7" w:rsidR="00D01EE8" w:rsidRPr="006513C6" w:rsidRDefault="00D01EE8" w:rsidP="006513C6">
      <w:pPr>
        <w:spacing w:line="276" w:lineRule="auto"/>
        <w:jc w:val="both"/>
        <w:rPr>
          <w:rFonts w:cstheme="minorHAnsi"/>
          <w:sz w:val="24"/>
          <w:szCs w:val="24"/>
        </w:rPr>
      </w:pPr>
      <w:r w:rsidRPr="006513C6">
        <w:rPr>
          <w:rFonts w:cstheme="minorHAnsi"/>
          <w:sz w:val="24"/>
          <w:szCs w:val="24"/>
        </w:rPr>
        <w:t xml:space="preserve">Ich habe </w:t>
      </w:r>
      <w:r w:rsidR="00D85B63" w:rsidRPr="006513C6">
        <w:rPr>
          <w:rFonts w:cstheme="minorHAnsi"/>
          <w:sz w:val="24"/>
          <w:szCs w:val="24"/>
        </w:rPr>
        <w:t xml:space="preserve">noch </w:t>
      </w:r>
      <w:r w:rsidRPr="006513C6">
        <w:rPr>
          <w:rFonts w:cstheme="minorHAnsi"/>
          <w:sz w:val="24"/>
          <w:szCs w:val="24"/>
        </w:rPr>
        <w:t xml:space="preserve">einen meiner älteren Artikel ausgegraben. </w:t>
      </w:r>
      <w:r w:rsidR="00D85B63" w:rsidRPr="006513C6">
        <w:rPr>
          <w:rFonts w:cstheme="minorHAnsi"/>
          <w:sz w:val="24"/>
          <w:szCs w:val="24"/>
        </w:rPr>
        <w:t xml:space="preserve">Er beschreibt </w:t>
      </w:r>
      <w:r w:rsidR="003564C9" w:rsidRPr="006513C6">
        <w:rPr>
          <w:rFonts w:cstheme="minorHAnsi"/>
          <w:sz w:val="24"/>
          <w:szCs w:val="24"/>
        </w:rPr>
        <w:t>das</w:t>
      </w:r>
      <w:r w:rsidR="00112BE4" w:rsidRPr="006513C6">
        <w:rPr>
          <w:rFonts w:cstheme="minorHAnsi"/>
          <w:sz w:val="24"/>
          <w:szCs w:val="24"/>
        </w:rPr>
        <w:t xml:space="preserve"> Unternehmen</w:t>
      </w:r>
      <w:r w:rsidR="003564C9" w:rsidRPr="006513C6">
        <w:rPr>
          <w:rFonts w:cstheme="minorHAnsi"/>
          <w:sz w:val="24"/>
          <w:szCs w:val="24"/>
        </w:rPr>
        <w:t xml:space="preserve"> Kinder-</w:t>
      </w:r>
      <w:r w:rsidR="00CB1129" w:rsidRPr="006513C6">
        <w:rPr>
          <w:rFonts w:cstheme="minorHAnsi"/>
          <w:sz w:val="24"/>
          <w:szCs w:val="24"/>
        </w:rPr>
        <w:t xml:space="preserve"> </w:t>
      </w:r>
      <w:r w:rsidR="003564C9" w:rsidRPr="006513C6">
        <w:rPr>
          <w:rFonts w:cstheme="minorHAnsi"/>
          <w:sz w:val="24"/>
          <w:szCs w:val="24"/>
        </w:rPr>
        <w:t>und Jugend</w:t>
      </w:r>
      <w:r w:rsidR="00CB1129" w:rsidRPr="006513C6">
        <w:rPr>
          <w:rFonts w:cstheme="minorHAnsi"/>
          <w:sz w:val="24"/>
          <w:szCs w:val="24"/>
        </w:rPr>
        <w:t xml:space="preserve">heim </w:t>
      </w:r>
      <w:r w:rsidRPr="006513C6">
        <w:rPr>
          <w:rFonts w:cstheme="minorHAnsi"/>
          <w:sz w:val="24"/>
          <w:szCs w:val="24"/>
        </w:rPr>
        <w:t>und ist in der Zeitschrift UNSERE JUGEND 0</w:t>
      </w:r>
      <w:r w:rsidR="00CB1129" w:rsidRPr="006513C6">
        <w:rPr>
          <w:rFonts w:cstheme="minorHAnsi"/>
          <w:sz w:val="24"/>
          <w:szCs w:val="24"/>
        </w:rPr>
        <w:t>8</w:t>
      </w:r>
      <w:r w:rsidRPr="006513C6">
        <w:rPr>
          <w:rFonts w:cstheme="minorHAnsi"/>
          <w:sz w:val="24"/>
          <w:szCs w:val="24"/>
        </w:rPr>
        <w:t>/97 im Ernst Reinhardt Verlag veröffentlicht worden.</w:t>
      </w:r>
    </w:p>
    <w:p w14:paraId="398EC1EF" w14:textId="33C03E04" w:rsidR="00A85279" w:rsidRPr="006513C6" w:rsidRDefault="00177571" w:rsidP="006513C6">
      <w:pPr>
        <w:spacing w:line="276" w:lineRule="auto"/>
        <w:jc w:val="both"/>
        <w:rPr>
          <w:rFonts w:cstheme="minorHAnsi"/>
          <w:sz w:val="24"/>
          <w:szCs w:val="24"/>
        </w:rPr>
      </w:pPr>
      <w:r w:rsidRPr="006513C6">
        <w:rPr>
          <w:rFonts w:cstheme="minorHAnsi"/>
          <w:sz w:val="24"/>
          <w:szCs w:val="24"/>
        </w:rPr>
        <w:t>Auch dieser Artikel beschreibt, dass meine 20 Jahre alten Überlegungen durchaus auch heute noch Gültigkeit besitzen</w:t>
      </w:r>
      <w:r w:rsidR="00A85279" w:rsidRPr="006513C6">
        <w:rPr>
          <w:rFonts w:cstheme="minorHAnsi"/>
          <w:sz w:val="24"/>
          <w:szCs w:val="24"/>
        </w:rPr>
        <w:t xml:space="preserve">, wenn auch </w:t>
      </w:r>
      <w:r w:rsidR="00811255" w:rsidRPr="006513C6">
        <w:rPr>
          <w:rFonts w:cstheme="minorHAnsi"/>
          <w:sz w:val="24"/>
          <w:szCs w:val="24"/>
        </w:rPr>
        <w:t xml:space="preserve">evtl. </w:t>
      </w:r>
      <w:r w:rsidR="00A85279" w:rsidRPr="006513C6">
        <w:rPr>
          <w:rFonts w:cstheme="minorHAnsi"/>
          <w:sz w:val="24"/>
          <w:szCs w:val="24"/>
        </w:rPr>
        <w:t>nicht mehr in dem beschriebenen Umfang.</w:t>
      </w:r>
    </w:p>
    <w:p w14:paraId="73DC52A0" w14:textId="34B2BE4C" w:rsidR="00D01EE8" w:rsidRPr="006513C6" w:rsidRDefault="00D01EE8" w:rsidP="006513C6">
      <w:pPr>
        <w:spacing w:line="276" w:lineRule="auto"/>
        <w:jc w:val="both"/>
        <w:rPr>
          <w:rFonts w:cstheme="minorHAnsi"/>
          <w:sz w:val="24"/>
          <w:szCs w:val="24"/>
        </w:rPr>
      </w:pPr>
      <w:r w:rsidRPr="006513C6">
        <w:rPr>
          <w:rFonts w:cstheme="minorHAnsi"/>
          <w:sz w:val="24"/>
          <w:szCs w:val="24"/>
        </w:rPr>
        <w:t>Ich habe den Aufsatz ein wenig an die heutigen Schreibweisen angepasst, den Inhalt aber nicht verändert.</w:t>
      </w:r>
    </w:p>
    <w:p w14:paraId="43EE1378" w14:textId="77777777" w:rsidR="00D01EE8" w:rsidRPr="006513C6" w:rsidRDefault="00D01EE8" w:rsidP="006513C6">
      <w:pPr>
        <w:spacing w:line="276" w:lineRule="auto"/>
        <w:jc w:val="both"/>
        <w:rPr>
          <w:rFonts w:cstheme="minorHAnsi"/>
          <w:b/>
          <w:sz w:val="32"/>
          <w:szCs w:val="32"/>
        </w:rPr>
      </w:pPr>
    </w:p>
    <w:p w14:paraId="6EF4EFFA" w14:textId="665AC96C" w:rsidR="000C546D" w:rsidRPr="006513C6" w:rsidRDefault="000C546D" w:rsidP="006513C6">
      <w:pPr>
        <w:spacing w:line="276" w:lineRule="auto"/>
        <w:jc w:val="both"/>
        <w:rPr>
          <w:rFonts w:cstheme="minorHAnsi"/>
          <w:sz w:val="24"/>
          <w:szCs w:val="24"/>
        </w:rPr>
      </w:pPr>
      <w:r w:rsidRPr="006513C6">
        <w:rPr>
          <w:rFonts w:cstheme="minorHAnsi"/>
          <w:b/>
          <w:sz w:val="32"/>
          <w:szCs w:val="32"/>
        </w:rPr>
        <w:t>Hilfe, mein Heim ist ein Unternehmen!!!</w:t>
      </w:r>
      <w:r w:rsidR="00CE2E0A" w:rsidRPr="006513C6">
        <w:rPr>
          <w:rFonts w:cstheme="minorHAnsi"/>
          <w:sz w:val="24"/>
          <w:szCs w:val="24"/>
        </w:rPr>
        <w:t xml:space="preserve"> </w:t>
      </w:r>
      <w:r w:rsidRPr="006513C6">
        <w:rPr>
          <w:rFonts w:cstheme="minorHAnsi"/>
          <w:sz w:val="24"/>
          <w:szCs w:val="24"/>
        </w:rPr>
        <w:t>- Eine kleine Unternehmensberatung -</w:t>
      </w:r>
      <w:r w:rsidR="00CE2E0A" w:rsidRPr="006513C6">
        <w:rPr>
          <w:rFonts w:cstheme="minorHAnsi"/>
          <w:sz w:val="24"/>
          <w:szCs w:val="24"/>
        </w:rPr>
        <w:t xml:space="preserve"> </w:t>
      </w:r>
      <w:r w:rsidRPr="006513C6">
        <w:rPr>
          <w:rFonts w:cstheme="minorHAnsi"/>
          <w:sz w:val="24"/>
          <w:szCs w:val="24"/>
        </w:rPr>
        <w:t>von Rainer Holsten</w:t>
      </w:r>
    </w:p>
    <w:p w14:paraId="392F4F36" w14:textId="77777777" w:rsidR="000C546D" w:rsidRPr="006513C6" w:rsidRDefault="000C546D" w:rsidP="006513C6">
      <w:pPr>
        <w:spacing w:line="276" w:lineRule="auto"/>
        <w:jc w:val="both"/>
        <w:rPr>
          <w:rFonts w:cstheme="minorHAnsi"/>
          <w:b/>
          <w:sz w:val="24"/>
          <w:szCs w:val="24"/>
        </w:rPr>
      </w:pPr>
      <w:r w:rsidRPr="006513C6">
        <w:rPr>
          <w:rFonts w:cstheme="minorHAnsi"/>
          <w:b/>
          <w:sz w:val="24"/>
          <w:szCs w:val="24"/>
        </w:rPr>
        <w:t>1. Bestandsaufnahme</w:t>
      </w:r>
    </w:p>
    <w:p w14:paraId="4EADB411" w14:textId="21D04539" w:rsidR="000C546D" w:rsidRPr="006513C6" w:rsidRDefault="000C546D" w:rsidP="006513C6">
      <w:pPr>
        <w:spacing w:line="276" w:lineRule="auto"/>
        <w:jc w:val="both"/>
        <w:rPr>
          <w:rFonts w:cstheme="minorHAnsi"/>
          <w:sz w:val="24"/>
          <w:szCs w:val="24"/>
        </w:rPr>
      </w:pPr>
      <w:r w:rsidRPr="006513C6">
        <w:rPr>
          <w:rFonts w:cstheme="minorHAnsi"/>
          <w:sz w:val="24"/>
          <w:szCs w:val="24"/>
        </w:rPr>
        <w:t xml:space="preserve">In den letzten 20 Jahren (ich will mich nicht auf einen genauen Zeitraum festlegen) wurden viele Heime der Kinder- und Jugendhilfe gegründet. In der Regel verliefen diese (Unternehmens-) Grün-dungen nach ähnlichen Mustern: jemand (Pädagoge, Erzieher, Lehrer o.ä.) hatte eine sozialpädagogische Idee oder war unzufrieden in seinem Arbeitsverhältnis oder wollte einfach sein eigener Herr sein. Das sozialpädagogische Konzept wurde mehr oder weniger zu Papier gebracht (war ja nur für die Jugendämter und Genehmigungsbehörden – man selbst </w:t>
      </w:r>
      <w:r w:rsidR="00B216D6" w:rsidRPr="006513C6">
        <w:rPr>
          <w:rFonts w:cstheme="minorHAnsi"/>
          <w:sz w:val="24"/>
          <w:szCs w:val="24"/>
        </w:rPr>
        <w:t>wusste</w:t>
      </w:r>
      <w:r w:rsidRPr="006513C6">
        <w:rPr>
          <w:rFonts w:cstheme="minorHAnsi"/>
          <w:sz w:val="24"/>
          <w:szCs w:val="24"/>
        </w:rPr>
        <w:t xml:space="preserve"> schließlich, was man machen wollte), und schon konnte die Arbeit beginnen. Räumlichkeiten wurden angemietet, Belegungen angeworben und evtl. noch ein wenig Personal rekrutiert. Entscheidend war jedoch die eigene Arbeitskraft. Erziehen, Jugendamtskontakte und ein </w:t>
      </w:r>
      <w:r w:rsidR="00B216D6" w:rsidRPr="006513C6">
        <w:rPr>
          <w:rFonts w:cstheme="minorHAnsi"/>
          <w:sz w:val="24"/>
          <w:szCs w:val="24"/>
        </w:rPr>
        <w:t>bisschen</w:t>
      </w:r>
      <w:r w:rsidRPr="006513C6">
        <w:rPr>
          <w:rFonts w:cstheme="minorHAnsi"/>
          <w:sz w:val="24"/>
          <w:szCs w:val="24"/>
        </w:rPr>
        <w:t xml:space="preserve"> Buchführung, die wahrscheinlich eher wie ein Haushaltsbuch aussah, wurden im Alleingang erledigt. Das alles war ziemlich anstrengend und aufreibend, aber es diente einem guten gesellschaftlichen Zweck und man war sein eigener Chef.</w:t>
      </w:r>
    </w:p>
    <w:p w14:paraId="78E1DBC5" w14:textId="77777777" w:rsidR="000C546D" w:rsidRPr="006513C6" w:rsidRDefault="000C546D" w:rsidP="006513C6">
      <w:pPr>
        <w:spacing w:line="276" w:lineRule="auto"/>
        <w:jc w:val="both"/>
        <w:rPr>
          <w:rFonts w:cstheme="minorHAnsi"/>
          <w:sz w:val="24"/>
          <w:szCs w:val="24"/>
        </w:rPr>
      </w:pPr>
      <w:r w:rsidRPr="006513C6">
        <w:rPr>
          <w:rFonts w:cstheme="minorHAnsi"/>
          <w:sz w:val="24"/>
          <w:szCs w:val="24"/>
        </w:rPr>
        <w:t>Nachdem das Haus voll war, wurde in der Regel kurzfristig überlegt, eine neue Gruppe zu eröffnen und langsam, fast unmerklich wurde aus dem Kleinstheim über die Jahre eine beträchtlich große Einrichtung der Kinder- und Jugendhilfe. Nichts hatte sich geändert, nur die Größe. Evtl. wurden einige pädagogische Ideen implementiert, evtl. wurde notwendiges Fachpersonal ergänzt.</w:t>
      </w:r>
    </w:p>
    <w:p w14:paraId="0BB90E7A" w14:textId="1BAC2075" w:rsidR="000C546D" w:rsidRPr="006513C6" w:rsidRDefault="000C546D" w:rsidP="006513C6">
      <w:pPr>
        <w:spacing w:line="276" w:lineRule="auto"/>
        <w:jc w:val="both"/>
        <w:rPr>
          <w:rFonts w:cstheme="minorHAnsi"/>
          <w:sz w:val="24"/>
          <w:szCs w:val="24"/>
        </w:rPr>
      </w:pPr>
      <w:r w:rsidRPr="006513C6">
        <w:rPr>
          <w:rFonts w:cstheme="minorHAnsi"/>
          <w:sz w:val="24"/>
          <w:szCs w:val="24"/>
        </w:rPr>
        <w:t xml:space="preserve">Das Heim war mittlerweile so groß, </w:t>
      </w:r>
      <w:r w:rsidR="00785233" w:rsidRPr="006513C6">
        <w:rPr>
          <w:rFonts w:cstheme="minorHAnsi"/>
          <w:sz w:val="24"/>
          <w:szCs w:val="24"/>
        </w:rPr>
        <w:t>dass</w:t>
      </w:r>
      <w:r w:rsidRPr="006513C6">
        <w:rPr>
          <w:rFonts w:cstheme="minorHAnsi"/>
          <w:sz w:val="24"/>
          <w:szCs w:val="24"/>
        </w:rPr>
        <w:t xml:space="preserve"> der Chef natürlich nicht mehr im Gruppendienst arbeiten konnte, da die administrativen Aufgaben so zeitraubend geworden waren, </w:t>
      </w:r>
      <w:r w:rsidR="00785233" w:rsidRPr="006513C6">
        <w:rPr>
          <w:rFonts w:cstheme="minorHAnsi"/>
          <w:sz w:val="24"/>
          <w:szCs w:val="24"/>
        </w:rPr>
        <w:t>dass</w:t>
      </w:r>
      <w:r w:rsidRPr="006513C6">
        <w:rPr>
          <w:rFonts w:cstheme="minorHAnsi"/>
          <w:sz w:val="24"/>
          <w:szCs w:val="24"/>
        </w:rPr>
        <w:t xml:space="preserve"> er sich, evtl. durch Verwaltungspersonal verstärkt, nur noch darauf konzentrieren konnte.</w:t>
      </w:r>
    </w:p>
    <w:p w14:paraId="556D262D" w14:textId="061E783D" w:rsidR="000C546D" w:rsidRPr="006513C6" w:rsidRDefault="000C546D" w:rsidP="006513C6">
      <w:pPr>
        <w:spacing w:line="276" w:lineRule="auto"/>
        <w:jc w:val="both"/>
        <w:rPr>
          <w:rFonts w:cstheme="minorHAnsi"/>
          <w:sz w:val="24"/>
          <w:szCs w:val="24"/>
        </w:rPr>
      </w:pPr>
      <w:r w:rsidRPr="006513C6">
        <w:rPr>
          <w:rFonts w:cstheme="minorHAnsi"/>
          <w:sz w:val="24"/>
          <w:szCs w:val="24"/>
        </w:rPr>
        <w:t>Neue Begriffe tauchten auf, z.B. Liquiditätsplanung. Schnell wurde der Gabler</w:t>
      </w:r>
      <w:r w:rsidRPr="006513C6">
        <w:rPr>
          <w:rFonts w:cstheme="minorHAnsi"/>
          <w:sz w:val="24"/>
          <w:szCs w:val="24"/>
          <w:vertAlign w:val="superscript"/>
        </w:rPr>
        <w:t>1)</w:t>
      </w:r>
      <w:r w:rsidRPr="006513C6">
        <w:rPr>
          <w:rFonts w:cstheme="minorHAnsi"/>
          <w:sz w:val="24"/>
          <w:szCs w:val="24"/>
        </w:rPr>
        <w:t xml:space="preserve"> rausgekramt und nachgeschaut, was dieser Begriff bedeuten mochte, um anschließend bei Wöhe</w:t>
      </w:r>
      <w:r w:rsidRPr="006513C6">
        <w:rPr>
          <w:rFonts w:cstheme="minorHAnsi"/>
          <w:sz w:val="24"/>
          <w:szCs w:val="24"/>
          <w:vertAlign w:val="superscript"/>
        </w:rPr>
        <w:t>2)</w:t>
      </w:r>
      <w:r w:rsidRPr="006513C6">
        <w:rPr>
          <w:rFonts w:cstheme="minorHAnsi"/>
          <w:sz w:val="24"/>
          <w:szCs w:val="24"/>
        </w:rPr>
        <w:t xml:space="preserve"> nachzulesen, wie das funktioniert. Banker, die die Konten dieses Heimes führten, hatten einen völlig anderen Sprachgebrauch als der Pädagoge, der hier als Träger auftrat (Anm. d. V.: viele Banken wissen auch heute noch nicht mit der Finanzierung von Heimen umzugehen). </w:t>
      </w:r>
      <w:r w:rsidR="00785233" w:rsidRPr="006513C6">
        <w:rPr>
          <w:rFonts w:cstheme="minorHAnsi"/>
          <w:sz w:val="24"/>
          <w:szCs w:val="24"/>
        </w:rPr>
        <w:t>Jedes Mal</w:t>
      </w:r>
      <w:r w:rsidRPr="006513C6">
        <w:rPr>
          <w:rFonts w:cstheme="minorHAnsi"/>
          <w:sz w:val="24"/>
          <w:szCs w:val="24"/>
        </w:rPr>
        <w:t xml:space="preserve"> </w:t>
      </w:r>
      <w:r w:rsidR="00785233" w:rsidRPr="006513C6">
        <w:rPr>
          <w:rFonts w:cstheme="minorHAnsi"/>
          <w:sz w:val="24"/>
          <w:szCs w:val="24"/>
        </w:rPr>
        <w:t>musste</w:t>
      </w:r>
      <w:r w:rsidRPr="006513C6">
        <w:rPr>
          <w:rFonts w:cstheme="minorHAnsi"/>
          <w:sz w:val="24"/>
          <w:szCs w:val="24"/>
        </w:rPr>
        <w:t xml:space="preserve"> der Gabler wieder herhalten, </w:t>
      </w:r>
      <w:r w:rsidR="00785233" w:rsidRPr="006513C6">
        <w:rPr>
          <w:rFonts w:cstheme="minorHAnsi"/>
          <w:sz w:val="24"/>
          <w:szCs w:val="24"/>
        </w:rPr>
        <w:t>jedes Mal</w:t>
      </w:r>
      <w:r w:rsidRPr="006513C6">
        <w:rPr>
          <w:rFonts w:cstheme="minorHAnsi"/>
          <w:sz w:val="24"/>
          <w:szCs w:val="24"/>
        </w:rPr>
        <w:t xml:space="preserve"> </w:t>
      </w:r>
      <w:r w:rsidR="00785233" w:rsidRPr="006513C6">
        <w:rPr>
          <w:rFonts w:cstheme="minorHAnsi"/>
          <w:sz w:val="24"/>
          <w:szCs w:val="24"/>
        </w:rPr>
        <w:t>musste</w:t>
      </w:r>
      <w:r w:rsidRPr="006513C6">
        <w:rPr>
          <w:rFonts w:cstheme="minorHAnsi"/>
          <w:sz w:val="24"/>
          <w:szCs w:val="24"/>
        </w:rPr>
        <w:t xml:space="preserve"> Wöhe helfen. Auf diesem Weg wurde dann mit zunehmender Größe des Heimes häppchenweise eine Unternehmensterminologie in Gebrauch genommen, eine sinnvolle Anwendung jedoch immer dadurch verhindert, </w:t>
      </w:r>
      <w:r w:rsidR="00785233" w:rsidRPr="006513C6">
        <w:rPr>
          <w:rFonts w:cstheme="minorHAnsi"/>
          <w:sz w:val="24"/>
          <w:szCs w:val="24"/>
        </w:rPr>
        <w:t>dass</w:t>
      </w:r>
      <w:r w:rsidRPr="006513C6">
        <w:rPr>
          <w:rFonts w:cstheme="minorHAnsi"/>
          <w:sz w:val="24"/>
          <w:szCs w:val="24"/>
        </w:rPr>
        <w:t xml:space="preserve"> die </w:t>
      </w:r>
      <w:r w:rsidR="00785233" w:rsidRPr="006513C6">
        <w:rPr>
          <w:rFonts w:cstheme="minorHAnsi"/>
          <w:sz w:val="24"/>
          <w:szCs w:val="24"/>
        </w:rPr>
        <w:t>Notwendigkeit</w:t>
      </w:r>
      <w:r w:rsidRPr="006513C6">
        <w:rPr>
          <w:rFonts w:cstheme="minorHAnsi"/>
          <w:sz w:val="24"/>
          <w:szCs w:val="24"/>
        </w:rPr>
        <w:t xml:space="preserve"> von Management negiert wurde.</w:t>
      </w:r>
    </w:p>
    <w:p w14:paraId="575E6D9A" w14:textId="25A8F334" w:rsidR="000C546D" w:rsidRPr="006513C6" w:rsidRDefault="000C546D" w:rsidP="006513C6">
      <w:pPr>
        <w:spacing w:line="276" w:lineRule="auto"/>
        <w:jc w:val="both"/>
        <w:rPr>
          <w:rFonts w:cstheme="minorHAnsi"/>
          <w:sz w:val="24"/>
          <w:szCs w:val="24"/>
        </w:rPr>
      </w:pPr>
      <w:r w:rsidRPr="006513C6">
        <w:rPr>
          <w:rFonts w:cstheme="minorHAnsi"/>
          <w:sz w:val="24"/>
          <w:szCs w:val="24"/>
        </w:rPr>
        <w:lastRenderedPageBreak/>
        <w:t xml:space="preserve">Zum einen war und ist die Einstellung, pädagogische Angebote sind keine Produkte und müssen deshalb nicht vermarktet werden, weitgreifend verbreitet und zum anderen hat die Marktlage (welch ein </w:t>
      </w:r>
      <w:r w:rsidR="00785233" w:rsidRPr="006513C6">
        <w:rPr>
          <w:rFonts w:cstheme="minorHAnsi"/>
          <w:sz w:val="24"/>
          <w:szCs w:val="24"/>
        </w:rPr>
        <w:t>obszönes</w:t>
      </w:r>
      <w:r w:rsidRPr="006513C6">
        <w:rPr>
          <w:rFonts w:cstheme="minorHAnsi"/>
          <w:sz w:val="24"/>
          <w:szCs w:val="24"/>
        </w:rPr>
        <w:t xml:space="preserve"> Wort für Pädagogen) die Anwendung von Managementtechniken nicht erfordert. Der Markt war „unendlich“ groß, die Nachfrager gaben sich die Klinke in die Hand und vor allen Dingen, die öffentlichen Kassen waren immer liquide.</w:t>
      </w:r>
    </w:p>
    <w:p w14:paraId="5C9FA44E" w14:textId="68728FEA" w:rsidR="000C546D" w:rsidRPr="006513C6" w:rsidRDefault="000C546D" w:rsidP="006513C6">
      <w:pPr>
        <w:spacing w:line="276" w:lineRule="auto"/>
        <w:jc w:val="both"/>
        <w:rPr>
          <w:rFonts w:cstheme="minorHAnsi"/>
          <w:sz w:val="24"/>
          <w:szCs w:val="24"/>
        </w:rPr>
      </w:pPr>
      <w:r w:rsidRPr="006513C6">
        <w:rPr>
          <w:rFonts w:cstheme="minorHAnsi"/>
          <w:sz w:val="24"/>
          <w:szCs w:val="24"/>
        </w:rPr>
        <w:t xml:space="preserve">Auch heutzutage ruft kaum ein privater Träger: „Hilfe, mein Heim ist ein Dienstleistungs-unternehmen!“. Die Notwendigkeit, eine Einrichtung der Kinder- und Jugendhilfe nach unternehmerischen Gesichtspunkten zu führen, erscheint nicht notwendig, denn die Vergangenheit hat bewiesen, </w:t>
      </w:r>
      <w:r w:rsidR="00F1109D" w:rsidRPr="006513C6">
        <w:rPr>
          <w:rFonts w:cstheme="minorHAnsi"/>
          <w:sz w:val="24"/>
          <w:szCs w:val="24"/>
        </w:rPr>
        <w:t>dass</w:t>
      </w:r>
      <w:r w:rsidRPr="006513C6">
        <w:rPr>
          <w:rFonts w:cstheme="minorHAnsi"/>
          <w:sz w:val="24"/>
          <w:szCs w:val="24"/>
        </w:rPr>
        <w:t xml:space="preserve"> Heime, von allen Märkten verwöhnt, eigentlich als Selbstläufer funktionieren. Aber der Wandel der Jugendhilfe vom strafenden Element (...wenn Du nicht brav bist, kommst Du ins Heim...) hin zur Dienstleistung Erziehung als präventive Hilfe und Frühförderung, erfordert für jeden einzelnen Anbieter dieser Dienstleistung auch in unternehmenspolitischer Hinsicht ein Umdenken, das nicht erst im nächsten Jahrtausend beginnen darf. </w:t>
      </w:r>
    </w:p>
    <w:p w14:paraId="736F2BBC" w14:textId="57D3089D" w:rsidR="000C546D" w:rsidRPr="006513C6" w:rsidRDefault="000C546D" w:rsidP="006513C6">
      <w:pPr>
        <w:spacing w:line="276" w:lineRule="auto"/>
        <w:jc w:val="both"/>
        <w:rPr>
          <w:rFonts w:cstheme="minorHAnsi"/>
          <w:sz w:val="24"/>
          <w:szCs w:val="24"/>
        </w:rPr>
      </w:pPr>
      <w:r w:rsidRPr="006513C6">
        <w:rPr>
          <w:rFonts w:cstheme="minorHAnsi"/>
          <w:sz w:val="24"/>
          <w:szCs w:val="24"/>
        </w:rPr>
        <w:t xml:space="preserve">Wenn ich mich hier auf private Träger beziehe, sollte für den Leser nicht aus den Augen verloren gehen, </w:t>
      </w:r>
      <w:r w:rsidR="00B24B6D" w:rsidRPr="006513C6">
        <w:rPr>
          <w:rFonts w:cstheme="minorHAnsi"/>
          <w:sz w:val="24"/>
          <w:szCs w:val="24"/>
        </w:rPr>
        <w:t>dass</w:t>
      </w:r>
      <w:r w:rsidRPr="006513C6">
        <w:rPr>
          <w:rFonts w:cstheme="minorHAnsi"/>
          <w:sz w:val="24"/>
          <w:szCs w:val="24"/>
        </w:rPr>
        <w:t xml:space="preserve"> eine Übertragung auf andere Trägerschaften (öffentliche, freie usw.) zwingend geboten ist.</w:t>
      </w:r>
    </w:p>
    <w:p w14:paraId="5DB6557D" w14:textId="40A8295D" w:rsidR="000C546D" w:rsidRPr="006513C6" w:rsidRDefault="000C546D" w:rsidP="006513C6">
      <w:pPr>
        <w:spacing w:line="276" w:lineRule="auto"/>
        <w:jc w:val="both"/>
        <w:rPr>
          <w:rFonts w:cstheme="minorHAnsi"/>
          <w:sz w:val="24"/>
          <w:szCs w:val="24"/>
        </w:rPr>
      </w:pPr>
      <w:r w:rsidRPr="006513C6">
        <w:rPr>
          <w:rFonts w:cstheme="minorHAnsi"/>
          <w:sz w:val="24"/>
          <w:szCs w:val="24"/>
        </w:rPr>
        <w:t xml:space="preserve">Seit einigen Jahren melden sich warnende Stimmen in diversen Veröffentlichungen mit dem Hinweis, </w:t>
      </w:r>
      <w:r w:rsidR="00B24B6D" w:rsidRPr="006513C6">
        <w:rPr>
          <w:rFonts w:cstheme="minorHAnsi"/>
          <w:sz w:val="24"/>
          <w:szCs w:val="24"/>
        </w:rPr>
        <w:t>dass</w:t>
      </w:r>
      <w:r w:rsidRPr="006513C6">
        <w:rPr>
          <w:rFonts w:cstheme="minorHAnsi"/>
          <w:sz w:val="24"/>
          <w:szCs w:val="24"/>
        </w:rPr>
        <w:t xml:space="preserve"> es </w:t>
      </w:r>
      <w:r w:rsidR="00B24B6D" w:rsidRPr="006513C6">
        <w:rPr>
          <w:rFonts w:cstheme="minorHAnsi"/>
          <w:sz w:val="24"/>
          <w:szCs w:val="24"/>
        </w:rPr>
        <w:t>unerlässlich</w:t>
      </w:r>
      <w:r w:rsidRPr="006513C6">
        <w:rPr>
          <w:rFonts w:cstheme="minorHAnsi"/>
          <w:sz w:val="24"/>
          <w:szCs w:val="24"/>
        </w:rPr>
        <w:t xml:space="preserve"> sein wird, Heime neu zu organisieren im Hinblick auf die Erkenntnis, </w:t>
      </w:r>
      <w:r w:rsidR="00B24B6D" w:rsidRPr="006513C6">
        <w:rPr>
          <w:rFonts w:cstheme="minorHAnsi"/>
          <w:sz w:val="24"/>
          <w:szCs w:val="24"/>
        </w:rPr>
        <w:t>dass</w:t>
      </w:r>
      <w:r w:rsidRPr="006513C6">
        <w:rPr>
          <w:rFonts w:cstheme="minorHAnsi"/>
          <w:sz w:val="24"/>
          <w:szCs w:val="24"/>
        </w:rPr>
        <w:t xml:space="preserve"> es sich um Dienstleistungsunternehmen handelt. Dabei werden durchaus verschiedene Blickwinkel betrachtet und Vorschläge und Ideen dargestellt. Und, obwohl einige wenige Unternehmen die Notwendigkeit erkannt und teilweise umgesetzt haben, ist immer noch eine grundsätzliche Ablehnung zu beobachten.</w:t>
      </w:r>
    </w:p>
    <w:p w14:paraId="36FA8F0D" w14:textId="156638C4" w:rsidR="000C546D" w:rsidRPr="006513C6" w:rsidRDefault="000C546D" w:rsidP="006513C6">
      <w:pPr>
        <w:spacing w:line="276" w:lineRule="auto"/>
        <w:jc w:val="both"/>
        <w:rPr>
          <w:rFonts w:cstheme="minorHAnsi"/>
          <w:sz w:val="24"/>
          <w:szCs w:val="24"/>
        </w:rPr>
      </w:pPr>
      <w:r w:rsidRPr="006513C6">
        <w:rPr>
          <w:rFonts w:cstheme="minorHAnsi"/>
          <w:sz w:val="24"/>
          <w:szCs w:val="24"/>
        </w:rPr>
        <w:t>Ich möchte mich den Warnern anschließen, denn "...wie bei einem Wirtschaftsunternehmen handelt es sich bei einem sozialen Unternehmen um ein ´offenes soziotechnisches ökonomisches System´, in dem Faktoren wie Produkte, Märkte, Dienstleistungen, wirtschaftliche Ergebnisse, Kostenstrukturen, Budgets, technische Ausstattungen, Gebäude, Infrastruktur, Menschen, Verhaltensweisen, Führungsstile, Motivation, ungeschriebene Betriebsgrundsätze, Machtverhältnisse usw. eine wesentliche Rolle spielen.“</w:t>
      </w:r>
      <w:r w:rsidRPr="006513C6">
        <w:rPr>
          <w:rFonts w:cstheme="minorHAnsi"/>
          <w:sz w:val="24"/>
          <w:szCs w:val="24"/>
          <w:vertAlign w:val="superscript"/>
        </w:rPr>
        <w:t>3)</w:t>
      </w:r>
      <w:r w:rsidRPr="006513C6">
        <w:rPr>
          <w:rFonts w:cstheme="minorHAnsi"/>
          <w:sz w:val="24"/>
          <w:szCs w:val="24"/>
        </w:rPr>
        <w:t xml:space="preserve"> </w:t>
      </w:r>
    </w:p>
    <w:p w14:paraId="78938EEE" w14:textId="11ED64BC" w:rsidR="000C546D" w:rsidRPr="006513C6" w:rsidRDefault="000C546D" w:rsidP="006513C6">
      <w:pPr>
        <w:spacing w:line="276" w:lineRule="auto"/>
        <w:jc w:val="both"/>
        <w:rPr>
          <w:rFonts w:cstheme="minorHAnsi"/>
          <w:sz w:val="24"/>
          <w:szCs w:val="24"/>
        </w:rPr>
      </w:pPr>
      <w:r w:rsidRPr="006513C6">
        <w:rPr>
          <w:rFonts w:cstheme="minorHAnsi"/>
          <w:sz w:val="24"/>
          <w:szCs w:val="24"/>
        </w:rPr>
        <w:t xml:space="preserve">Ich möchte in meinem Aufsatz anhand einiger ausgewählter Termini der Managementlehre aufzeigen, wie Überheblich das Festhalten an ausschließlich pädagogischen Konzepten ist und wie gefährlich es jetzt bereits ist, wirtschaftliche Bedingungen zu ignorieren. Meines Erachtens </w:t>
      </w:r>
      <w:r w:rsidR="00583695" w:rsidRPr="006513C6">
        <w:rPr>
          <w:rFonts w:cstheme="minorHAnsi"/>
          <w:sz w:val="24"/>
          <w:szCs w:val="24"/>
        </w:rPr>
        <w:t>muss</w:t>
      </w:r>
      <w:r w:rsidRPr="006513C6">
        <w:rPr>
          <w:rFonts w:cstheme="minorHAnsi"/>
          <w:sz w:val="24"/>
          <w:szCs w:val="24"/>
        </w:rPr>
        <w:t xml:space="preserve"> Management gestaltend, fordernd und fördernd, also initialzündend, sein, und darf nicht —wie in Heimen der Kinder- und Jugendhilfe, sprich bei sozialen Unternehmen—Verwalter oder Bewahrer verkrusteter Strukturen sein.</w:t>
      </w:r>
    </w:p>
    <w:p w14:paraId="5AA19E5D" w14:textId="0DB98D68" w:rsidR="006513C6" w:rsidRDefault="000C546D" w:rsidP="003C198E">
      <w:pPr>
        <w:spacing w:line="240" w:lineRule="auto"/>
        <w:contextualSpacing/>
        <w:jc w:val="both"/>
        <w:rPr>
          <w:rFonts w:cstheme="minorHAnsi"/>
          <w:b/>
          <w:sz w:val="24"/>
          <w:szCs w:val="24"/>
        </w:rPr>
      </w:pPr>
      <w:r w:rsidRPr="006513C6">
        <w:rPr>
          <w:rFonts w:cstheme="minorHAnsi"/>
          <w:b/>
          <w:sz w:val="24"/>
          <w:szCs w:val="24"/>
        </w:rPr>
        <w:t>2. Ein Unternehmen ?</w:t>
      </w:r>
    </w:p>
    <w:p w14:paraId="227281BC" w14:textId="77777777" w:rsidR="006513C6" w:rsidRPr="006513C6" w:rsidRDefault="006513C6" w:rsidP="006513C6">
      <w:pPr>
        <w:spacing w:line="240" w:lineRule="auto"/>
        <w:contextualSpacing/>
        <w:jc w:val="both"/>
        <w:rPr>
          <w:rFonts w:cstheme="minorHAnsi"/>
          <w:b/>
          <w:sz w:val="24"/>
          <w:szCs w:val="24"/>
        </w:rPr>
      </w:pPr>
    </w:p>
    <w:p w14:paraId="178A867C" w14:textId="581CE442" w:rsidR="000C546D" w:rsidRPr="006513C6" w:rsidRDefault="000C546D" w:rsidP="006513C6">
      <w:pPr>
        <w:spacing w:line="276" w:lineRule="auto"/>
        <w:jc w:val="both"/>
        <w:rPr>
          <w:rFonts w:cstheme="minorHAnsi"/>
          <w:sz w:val="24"/>
          <w:szCs w:val="24"/>
        </w:rPr>
      </w:pPr>
      <w:r w:rsidRPr="006513C6">
        <w:rPr>
          <w:rFonts w:cstheme="minorHAnsi"/>
          <w:sz w:val="24"/>
          <w:szCs w:val="24"/>
        </w:rPr>
        <w:t xml:space="preserve">Zur Klärung der Frage, ob ein Heim tatsächlich ein Unternehmen ist, erscheint es mir unerheblich, ob es sich dabei um eine öffentliche Einrichtung, ein Heim der Wohlfahrtsverbände, um private Institutionen oder irgendwie anders geartete Trägerschaften handelt. Um es vorwegzunehmen: alle genannten Einrichtungen haben das gemeinsame Ziel, Kindern und Jugendlichen in Notlagen irgendwie zu helfen und wollen Gewinne erwirtschaften. Gemeinnützige Vereine oder gemeinnützige Gesellschaften mit beschränkter Haftung werden in Anbetracht meiner Aussage natürlich Protest einlegen, denn sie dürfen </w:t>
      </w:r>
      <w:r w:rsidRPr="006513C6">
        <w:rPr>
          <w:rFonts w:cstheme="minorHAnsi"/>
          <w:sz w:val="24"/>
          <w:szCs w:val="24"/>
        </w:rPr>
        <w:lastRenderedPageBreak/>
        <w:t xml:space="preserve">keine Gewinne erzielen. Aber wenn wir ehrlich die Praxis betrachten, wissen wir, </w:t>
      </w:r>
      <w:r w:rsidR="00405A47" w:rsidRPr="006513C6">
        <w:rPr>
          <w:rFonts w:cstheme="minorHAnsi"/>
          <w:sz w:val="24"/>
          <w:szCs w:val="24"/>
        </w:rPr>
        <w:t>dass</w:t>
      </w:r>
      <w:r w:rsidRPr="006513C6">
        <w:rPr>
          <w:rFonts w:cstheme="minorHAnsi"/>
          <w:sz w:val="24"/>
          <w:szCs w:val="24"/>
        </w:rPr>
        <w:t xml:space="preserve"> es ganz legale Gewinne (z.B. Investitionsrücklagen) in diesen Einrichtungen gibt. Und selbst der Staat wird als Träger öffentlicher Jugendhilfeeinrichtungen nicht zum Selbstkostenpreis arbeiten wollen.</w:t>
      </w:r>
    </w:p>
    <w:p w14:paraId="553E2015" w14:textId="0C59C6AA" w:rsidR="000C546D" w:rsidRPr="006513C6" w:rsidRDefault="000C546D" w:rsidP="006513C6">
      <w:pPr>
        <w:spacing w:line="276" w:lineRule="auto"/>
        <w:jc w:val="both"/>
        <w:rPr>
          <w:rFonts w:cstheme="minorHAnsi"/>
          <w:i/>
          <w:sz w:val="24"/>
          <w:szCs w:val="24"/>
        </w:rPr>
      </w:pPr>
      <w:r w:rsidRPr="006513C6">
        <w:rPr>
          <w:rFonts w:cstheme="minorHAnsi"/>
          <w:i/>
          <w:sz w:val="24"/>
          <w:szCs w:val="24"/>
        </w:rPr>
        <w:t>2.1. Begriff</w:t>
      </w:r>
    </w:p>
    <w:p w14:paraId="4B61B07A" w14:textId="33639606" w:rsidR="000C546D" w:rsidRPr="006513C6" w:rsidRDefault="000C546D" w:rsidP="006513C6">
      <w:pPr>
        <w:spacing w:line="276" w:lineRule="auto"/>
        <w:jc w:val="both"/>
        <w:rPr>
          <w:rFonts w:cstheme="minorHAnsi"/>
          <w:sz w:val="24"/>
          <w:szCs w:val="24"/>
        </w:rPr>
      </w:pPr>
      <w:r w:rsidRPr="006513C6">
        <w:rPr>
          <w:rFonts w:cstheme="minorHAnsi"/>
          <w:sz w:val="24"/>
          <w:szCs w:val="24"/>
        </w:rPr>
        <w:t xml:space="preserve">Das Gabler Wirtschaftslexikon sagt, </w:t>
      </w:r>
      <w:r w:rsidR="00405A47" w:rsidRPr="006513C6">
        <w:rPr>
          <w:rFonts w:cstheme="minorHAnsi"/>
          <w:sz w:val="24"/>
          <w:szCs w:val="24"/>
        </w:rPr>
        <w:t>dass</w:t>
      </w:r>
      <w:r w:rsidRPr="006513C6">
        <w:rPr>
          <w:rFonts w:cstheme="minorHAnsi"/>
          <w:sz w:val="24"/>
          <w:szCs w:val="24"/>
        </w:rPr>
        <w:t xml:space="preserve"> "Unternehmung als Synonym für Betrieb (häufig verwendet)..."</w:t>
      </w:r>
      <w:r w:rsidRPr="006513C6">
        <w:rPr>
          <w:rFonts w:cstheme="minorHAnsi"/>
          <w:sz w:val="24"/>
          <w:szCs w:val="24"/>
          <w:vertAlign w:val="superscript"/>
        </w:rPr>
        <w:t>4)</w:t>
      </w:r>
      <w:r w:rsidRPr="006513C6">
        <w:rPr>
          <w:rFonts w:cstheme="minorHAnsi"/>
          <w:sz w:val="24"/>
          <w:szCs w:val="24"/>
        </w:rPr>
        <w:t xml:space="preserve"> wird. Dort heißt es weiter,  </w:t>
      </w:r>
      <w:r w:rsidR="00405A47" w:rsidRPr="006513C6">
        <w:rPr>
          <w:rFonts w:cstheme="minorHAnsi"/>
          <w:sz w:val="24"/>
          <w:szCs w:val="24"/>
        </w:rPr>
        <w:t>dass</w:t>
      </w:r>
      <w:r w:rsidRPr="006513C6">
        <w:rPr>
          <w:rFonts w:cstheme="minorHAnsi"/>
          <w:sz w:val="24"/>
          <w:szCs w:val="24"/>
        </w:rPr>
        <w:t xml:space="preserve"> "Unternehmung als Synonym für Unternehmen..."</w:t>
      </w:r>
      <w:r w:rsidRPr="006513C6">
        <w:rPr>
          <w:rFonts w:cstheme="minorHAnsi"/>
          <w:sz w:val="24"/>
          <w:szCs w:val="24"/>
          <w:vertAlign w:val="superscript"/>
        </w:rPr>
        <w:t>5)</w:t>
      </w:r>
      <w:r w:rsidRPr="006513C6">
        <w:rPr>
          <w:rFonts w:cstheme="minorHAnsi"/>
          <w:sz w:val="24"/>
          <w:szCs w:val="24"/>
        </w:rPr>
        <w:t xml:space="preserve"> inhaltlich gleich gebraucht wird.</w:t>
      </w:r>
    </w:p>
    <w:p w14:paraId="7DBC12E8" w14:textId="6F4E5BCD" w:rsidR="000C546D" w:rsidRPr="006513C6" w:rsidRDefault="000C546D" w:rsidP="006513C6">
      <w:pPr>
        <w:spacing w:line="276" w:lineRule="auto"/>
        <w:jc w:val="both"/>
        <w:rPr>
          <w:rFonts w:cstheme="minorHAnsi"/>
          <w:sz w:val="24"/>
          <w:szCs w:val="24"/>
        </w:rPr>
      </w:pPr>
      <w:r w:rsidRPr="006513C6">
        <w:rPr>
          <w:rFonts w:cstheme="minorHAnsi"/>
          <w:sz w:val="24"/>
          <w:szCs w:val="24"/>
        </w:rPr>
        <w:t>Ein Unternehmen ist ein "...wirtschaftlich-rechtlich organisiertes Gebilde, in dem auf nachhaltig ertragbringende Leistung gezielt wird ...</w:t>
      </w:r>
      <w:r w:rsidR="00E53B76" w:rsidRPr="006513C6">
        <w:rPr>
          <w:rFonts w:cstheme="minorHAnsi"/>
          <w:sz w:val="24"/>
          <w:szCs w:val="24"/>
        </w:rPr>
        <w:t xml:space="preserve"> </w:t>
      </w:r>
      <w:r w:rsidRPr="006513C6">
        <w:rPr>
          <w:rFonts w:cstheme="minorHAnsi"/>
          <w:sz w:val="24"/>
          <w:szCs w:val="24"/>
        </w:rPr>
        <w:t>Das Gewinnstreben richtet sich zumindest auf angemessene Verzinsung des betriebsnotwendigen Kapitals"</w:t>
      </w:r>
      <w:r w:rsidRPr="006513C6">
        <w:rPr>
          <w:rFonts w:cstheme="minorHAnsi"/>
          <w:sz w:val="24"/>
          <w:szCs w:val="24"/>
          <w:vertAlign w:val="superscript"/>
        </w:rPr>
        <w:t>6)</w:t>
      </w:r>
      <w:r w:rsidRPr="006513C6">
        <w:rPr>
          <w:rFonts w:cstheme="minorHAnsi"/>
          <w:sz w:val="24"/>
          <w:szCs w:val="24"/>
        </w:rPr>
        <w:t xml:space="preserve"> </w:t>
      </w:r>
    </w:p>
    <w:p w14:paraId="332E3F46" w14:textId="7055E188" w:rsidR="000C546D" w:rsidRPr="006513C6" w:rsidRDefault="000C546D" w:rsidP="006513C6">
      <w:pPr>
        <w:spacing w:line="276" w:lineRule="auto"/>
        <w:jc w:val="both"/>
        <w:rPr>
          <w:rFonts w:cstheme="minorHAnsi"/>
          <w:sz w:val="24"/>
          <w:szCs w:val="24"/>
        </w:rPr>
      </w:pPr>
      <w:r w:rsidRPr="006513C6">
        <w:rPr>
          <w:rFonts w:cstheme="minorHAnsi"/>
          <w:sz w:val="24"/>
          <w:szCs w:val="24"/>
        </w:rPr>
        <w:t xml:space="preserve">Damit lassen sich zumindest einmal private Institutionen als Unternehmen bezeichnen. Ob das Unternehmen nun als Gesellschaft (z.B. GmbH) geführt wird, oder ob der Unternehmer freiberuflich tätig ist, scheint hier unerheblich. Wirtschaftlich-rechtlich organisiert sind auch die Mitglieder der Wohlfahrtsverbände und gemeinnützige Gesellschaften oder Vereine. Die gewinnorientierte Leistung ist allen gemein, zumindest wenn es um die Verzinsung des eingesetzten Kapitals geht. Man </w:t>
      </w:r>
      <w:r w:rsidR="0053201D" w:rsidRPr="006513C6">
        <w:rPr>
          <w:rFonts w:cstheme="minorHAnsi"/>
          <w:sz w:val="24"/>
          <w:szCs w:val="24"/>
        </w:rPr>
        <w:t>muss</w:t>
      </w:r>
      <w:r w:rsidRPr="006513C6">
        <w:rPr>
          <w:rFonts w:cstheme="minorHAnsi"/>
          <w:sz w:val="24"/>
          <w:szCs w:val="24"/>
        </w:rPr>
        <w:t xml:space="preserve"> ja nicht gleich von Gewinnmaximierung reden, denn ich denke, </w:t>
      </w:r>
      <w:r w:rsidR="0053201D" w:rsidRPr="006513C6">
        <w:rPr>
          <w:rFonts w:cstheme="minorHAnsi"/>
          <w:sz w:val="24"/>
          <w:szCs w:val="24"/>
        </w:rPr>
        <w:t>dass</w:t>
      </w:r>
      <w:r w:rsidRPr="006513C6">
        <w:rPr>
          <w:rFonts w:cstheme="minorHAnsi"/>
          <w:sz w:val="24"/>
          <w:szCs w:val="24"/>
        </w:rPr>
        <w:t xml:space="preserve"> das Angemessenheitsprinzip</w:t>
      </w:r>
      <w:r w:rsidRPr="006513C6">
        <w:rPr>
          <w:rFonts w:cstheme="minorHAnsi"/>
          <w:sz w:val="24"/>
          <w:szCs w:val="24"/>
          <w:vertAlign w:val="superscript"/>
        </w:rPr>
        <w:t xml:space="preserve">7) </w:t>
      </w:r>
      <w:r w:rsidRPr="006513C6">
        <w:rPr>
          <w:rFonts w:cstheme="minorHAnsi"/>
          <w:sz w:val="24"/>
          <w:szCs w:val="24"/>
        </w:rPr>
        <w:t>im Bereich der Hilfen zur Erziehung durchaus legitim ist.</w:t>
      </w:r>
    </w:p>
    <w:p w14:paraId="103E36FA" w14:textId="376DF8F8" w:rsidR="000C546D" w:rsidRPr="006513C6" w:rsidRDefault="000C546D" w:rsidP="006513C6">
      <w:pPr>
        <w:spacing w:line="276" w:lineRule="auto"/>
        <w:jc w:val="both"/>
        <w:rPr>
          <w:rFonts w:cstheme="minorHAnsi"/>
          <w:sz w:val="24"/>
          <w:szCs w:val="24"/>
        </w:rPr>
      </w:pPr>
      <w:r w:rsidRPr="006513C6">
        <w:rPr>
          <w:rFonts w:cstheme="minorHAnsi"/>
          <w:sz w:val="24"/>
          <w:szCs w:val="24"/>
        </w:rPr>
        <w:t xml:space="preserve">Wie aber lassen sich hier die öffentlichen Träger einreihen? Ein Unternehmen kann aus mehreren Betrieben bestehen. "Zunehmend wird ´Betrieb` als übergeordneter Begriff </w:t>
      </w:r>
      <w:r w:rsidR="0053201D" w:rsidRPr="006513C6">
        <w:rPr>
          <w:rFonts w:cstheme="minorHAnsi"/>
          <w:sz w:val="24"/>
          <w:szCs w:val="24"/>
        </w:rPr>
        <w:t>…</w:t>
      </w:r>
      <w:r w:rsidRPr="006513C6">
        <w:rPr>
          <w:rFonts w:cstheme="minorHAnsi"/>
          <w:sz w:val="24"/>
          <w:szCs w:val="24"/>
        </w:rPr>
        <w:t xml:space="preserve"> der Unternehmung </w:t>
      </w:r>
      <w:r w:rsidR="00474664" w:rsidRPr="006513C6">
        <w:rPr>
          <w:rFonts w:cstheme="minorHAnsi"/>
          <w:sz w:val="24"/>
          <w:szCs w:val="24"/>
        </w:rPr>
        <w:t>(</w:t>
      </w:r>
      <w:r w:rsidRPr="006513C6">
        <w:rPr>
          <w:rFonts w:cstheme="minorHAnsi"/>
          <w:sz w:val="24"/>
          <w:szCs w:val="24"/>
        </w:rPr>
        <w:t>Anm.d.V.</w:t>
      </w:r>
      <w:r w:rsidR="00474664" w:rsidRPr="006513C6">
        <w:rPr>
          <w:rFonts w:cstheme="minorHAnsi"/>
          <w:sz w:val="24"/>
          <w:szCs w:val="24"/>
        </w:rPr>
        <w:t>)</w:t>
      </w:r>
      <w:r w:rsidRPr="006513C6">
        <w:rPr>
          <w:rFonts w:cstheme="minorHAnsi"/>
          <w:sz w:val="24"/>
          <w:szCs w:val="24"/>
        </w:rPr>
        <w:t xml:space="preserve"> verwendet"</w:t>
      </w:r>
      <w:r w:rsidRPr="006513C6">
        <w:rPr>
          <w:rFonts w:cstheme="minorHAnsi"/>
          <w:sz w:val="24"/>
          <w:szCs w:val="24"/>
          <w:vertAlign w:val="superscript"/>
        </w:rPr>
        <w:t>8)</w:t>
      </w:r>
      <w:r w:rsidRPr="006513C6">
        <w:rPr>
          <w:rFonts w:cstheme="minorHAnsi"/>
          <w:sz w:val="24"/>
          <w:szCs w:val="24"/>
        </w:rPr>
        <w:t>. Dies geschieht im betriebswirtschaftlichen Sinn, damit "...auch die Arbeits</w:t>
      </w:r>
      <w:r w:rsidR="00474664" w:rsidRPr="006513C6">
        <w:rPr>
          <w:rFonts w:cstheme="minorHAnsi"/>
          <w:sz w:val="24"/>
          <w:szCs w:val="24"/>
        </w:rPr>
        <w:t>-</w:t>
      </w:r>
      <w:r w:rsidRPr="006513C6">
        <w:rPr>
          <w:rFonts w:cstheme="minorHAnsi"/>
          <w:sz w:val="24"/>
          <w:szCs w:val="24"/>
        </w:rPr>
        <w:t>stätten der Behörden-Verwaltungen (im eigentlichen Sinne kein U.) ..."</w:t>
      </w:r>
      <w:r w:rsidRPr="006513C6">
        <w:rPr>
          <w:rFonts w:cstheme="minorHAnsi"/>
          <w:sz w:val="24"/>
          <w:szCs w:val="24"/>
          <w:vertAlign w:val="superscript"/>
        </w:rPr>
        <w:t>9)</w:t>
      </w:r>
      <w:r w:rsidRPr="006513C6">
        <w:rPr>
          <w:rFonts w:cstheme="minorHAnsi"/>
          <w:sz w:val="24"/>
          <w:szCs w:val="24"/>
        </w:rPr>
        <w:t xml:space="preserve"> als Unternehmen einzuordnen sind.</w:t>
      </w:r>
    </w:p>
    <w:p w14:paraId="3DCFC06E" w14:textId="58629B43" w:rsidR="000C546D" w:rsidRPr="006513C6" w:rsidRDefault="000C546D" w:rsidP="006513C6">
      <w:pPr>
        <w:spacing w:line="276" w:lineRule="auto"/>
        <w:jc w:val="both"/>
        <w:rPr>
          <w:rFonts w:cstheme="minorHAnsi"/>
          <w:sz w:val="24"/>
          <w:szCs w:val="24"/>
        </w:rPr>
      </w:pPr>
      <w:r w:rsidRPr="006513C6">
        <w:rPr>
          <w:rFonts w:cstheme="minorHAnsi"/>
          <w:sz w:val="24"/>
          <w:szCs w:val="24"/>
        </w:rPr>
        <w:t xml:space="preserve">Die vorangegangene Definition eines </w:t>
      </w:r>
      <w:r w:rsidR="00474664" w:rsidRPr="006513C6">
        <w:rPr>
          <w:rFonts w:cstheme="minorHAnsi"/>
          <w:sz w:val="24"/>
          <w:szCs w:val="24"/>
        </w:rPr>
        <w:t>Unternehmens</w:t>
      </w:r>
      <w:r w:rsidRPr="006513C6">
        <w:rPr>
          <w:rFonts w:cstheme="minorHAnsi"/>
          <w:sz w:val="24"/>
          <w:szCs w:val="24"/>
        </w:rPr>
        <w:t xml:space="preserve"> als betriebswirtschaftlicher Terminus </w:t>
      </w:r>
      <w:r w:rsidR="00474664" w:rsidRPr="006513C6">
        <w:rPr>
          <w:rFonts w:cstheme="minorHAnsi"/>
          <w:sz w:val="24"/>
          <w:szCs w:val="24"/>
        </w:rPr>
        <w:t>lässt</w:t>
      </w:r>
      <w:r w:rsidRPr="006513C6">
        <w:rPr>
          <w:rFonts w:cstheme="minorHAnsi"/>
          <w:sz w:val="24"/>
          <w:szCs w:val="24"/>
        </w:rPr>
        <w:t xml:space="preserve"> sich somit auf die Institution Heim als Einrichtung der Kinder- und Jugendhilfe übertragen und macht schon deshalb die Notwendigkeit deutlich, Pädagogik nicht losgelöst von wirtschaftlichem Handeln und Denken zu betrachten.</w:t>
      </w:r>
    </w:p>
    <w:p w14:paraId="76AB7E06" w14:textId="77777777" w:rsidR="000C546D" w:rsidRPr="006513C6" w:rsidRDefault="000C546D" w:rsidP="006513C6">
      <w:pPr>
        <w:spacing w:line="276" w:lineRule="auto"/>
        <w:jc w:val="both"/>
        <w:rPr>
          <w:rFonts w:cstheme="minorHAnsi"/>
          <w:i/>
          <w:sz w:val="24"/>
          <w:szCs w:val="24"/>
        </w:rPr>
      </w:pPr>
      <w:r w:rsidRPr="006513C6">
        <w:rPr>
          <w:rFonts w:cstheme="minorHAnsi"/>
          <w:i/>
          <w:sz w:val="24"/>
          <w:szCs w:val="24"/>
        </w:rPr>
        <w:t>2.2. Kennzeichnung</w:t>
      </w:r>
    </w:p>
    <w:p w14:paraId="48151313" w14:textId="7042B92D" w:rsidR="000C546D" w:rsidRPr="006513C6" w:rsidRDefault="000C546D" w:rsidP="006513C6">
      <w:pPr>
        <w:spacing w:line="276" w:lineRule="auto"/>
        <w:jc w:val="both"/>
        <w:rPr>
          <w:rFonts w:cstheme="minorHAnsi"/>
          <w:sz w:val="24"/>
          <w:szCs w:val="24"/>
        </w:rPr>
      </w:pPr>
      <w:r w:rsidRPr="006513C6">
        <w:rPr>
          <w:rFonts w:cstheme="minorHAnsi"/>
          <w:sz w:val="24"/>
          <w:szCs w:val="24"/>
        </w:rPr>
        <w:t xml:space="preserve">Heime bewegen sich auf einen dynamischen Markt, in dem ihr Dienstleistungsangebot auf Nachfrager trifft. Die Nachfrager sind jedoch nicht nur Jugendämter, sondern auch Eltern, Kinder und Jugendliche (dieser Annahme kann man natürlich nur folgen, wenn die Institution Heim nicht als Endstation aller Hilfen betrachtet wird). Die Leistungsangebote sind vielfältig und treffen auf ebenso viele Wünsche. Manko dieses Marktes ist m.E. eindeutig eine staatliche </w:t>
      </w:r>
      <w:r w:rsidR="003E7B49" w:rsidRPr="006513C6">
        <w:rPr>
          <w:rFonts w:cstheme="minorHAnsi"/>
          <w:sz w:val="24"/>
          <w:szCs w:val="24"/>
        </w:rPr>
        <w:t>Einflussnahme</w:t>
      </w:r>
      <w:r w:rsidRPr="006513C6">
        <w:rPr>
          <w:rFonts w:cstheme="minorHAnsi"/>
          <w:sz w:val="24"/>
          <w:szCs w:val="24"/>
        </w:rPr>
        <w:t xml:space="preserve"> (der Staat ist in der Regel Kostenträger), die insbesondere dann deutlich wird, wenn die öffentlichen Finanzmittel knapp werden. Deshalb können auch Heime, die wie unter 1.) beschrieben geführt werden, auf Dauer keinen Bestand haben.</w:t>
      </w:r>
    </w:p>
    <w:p w14:paraId="6B89A20E" w14:textId="4AC6DE0C" w:rsidR="000C546D" w:rsidRPr="006513C6" w:rsidRDefault="000C546D" w:rsidP="006513C6">
      <w:pPr>
        <w:spacing w:line="276" w:lineRule="auto"/>
        <w:jc w:val="both"/>
        <w:rPr>
          <w:rFonts w:cstheme="minorHAnsi"/>
          <w:sz w:val="24"/>
          <w:szCs w:val="24"/>
        </w:rPr>
      </w:pPr>
      <w:r w:rsidRPr="006513C6">
        <w:rPr>
          <w:rFonts w:cstheme="minorHAnsi"/>
          <w:sz w:val="24"/>
          <w:szCs w:val="24"/>
        </w:rPr>
        <w:t>Zur Aufgabenerfüllung eines Unternehmens sind Unternehmensziele notwendig. Neben Beschaf-fung/Lagerung, Produktion und Absatz benötigt jedes Unternehmen Leitung/Planung, Organisation,  Finanzmanagement, Personalmanagement und Rechnungswesen.</w:t>
      </w:r>
    </w:p>
    <w:p w14:paraId="1A1AF158" w14:textId="3A8D6CE9" w:rsidR="000C546D" w:rsidRPr="006513C6" w:rsidRDefault="000C546D" w:rsidP="006513C6">
      <w:pPr>
        <w:spacing w:line="276" w:lineRule="auto"/>
        <w:jc w:val="both"/>
        <w:rPr>
          <w:rFonts w:cstheme="minorHAnsi"/>
          <w:sz w:val="24"/>
          <w:szCs w:val="24"/>
        </w:rPr>
      </w:pPr>
      <w:r w:rsidRPr="006513C6">
        <w:rPr>
          <w:rFonts w:cstheme="minorHAnsi"/>
          <w:sz w:val="24"/>
          <w:szCs w:val="24"/>
        </w:rPr>
        <w:lastRenderedPageBreak/>
        <w:t xml:space="preserve">Nun gut, wir können sagen, </w:t>
      </w:r>
      <w:r w:rsidR="003E7B49" w:rsidRPr="006513C6">
        <w:rPr>
          <w:rFonts w:cstheme="minorHAnsi"/>
          <w:sz w:val="24"/>
          <w:szCs w:val="24"/>
        </w:rPr>
        <w:t>dass</w:t>
      </w:r>
      <w:r w:rsidRPr="006513C6">
        <w:rPr>
          <w:rFonts w:cstheme="minorHAnsi"/>
          <w:sz w:val="24"/>
          <w:szCs w:val="24"/>
        </w:rPr>
        <w:t xml:space="preserve"> ein beliebiges Heim diese Faktoren aufweist: es gibt eine Heimleitung, Produktion könnten die in der pädagogischen Konzeption (soweit vorhanden) verankerten Erziehungsaufgaben darstellen, Material wird beschafft, Absatz der Dienstleistung erfolgt über die Jugendämter, Dienstpläne gibt es auch, das Heim ist in Gruppen organisiert, Kredite erhält das Unternehmen von Kreditinstituten, das Rechnungswesen übernimmt der Steuerberater und Personal gibt es auch.</w:t>
      </w:r>
    </w:p>
    <w:p w14:paraId="16A972FF" w14:textId="556A84E7" w:rsidR="000C546D" w:rsidRPr="006513C6" w:rsidRDefault="000C546D" w:rsidP="006513C6">
      <w:pPr>
        <w:spacing w:line="276" w:lineRule="auto"/>
        <w:jc w:val="both"/>
        <w:rPr>
          <w:rFonts w:cstheme="minorHAnsi"/>
          <w:sz w:val="24"/>
          <w:szCs w:val="24"/>
        </w:rPr>
      </w:pPr>
      <w:r w:rsidRPr="006513C6">
        <w:rPr>
          <w:rFonts w:cstheme="minorHAnsi"/>
          <w:sz w:val="24"/>
          <w:szCs w:val="24"/>
        </w:rPr>
        <w:t xml:space="preserve">Zugegeben, diese Darstellung ist ein wenig naiv, dennoch gar nicht so realitätsfern. Sicherlich werden diese Funktionen in den größeren Einrichtungen ein wenig differenzierter sein, aber ich bin davon überzeugt, </w:t>
      </w:r>
      <w:r w:rsidR="003E7B49" w:rsidRPr="006513C6">
        <w:rPr>
          <w:rFonts w:cstheme="minorHAnsi"/>
          <w:sz w:val="24"/>
          <w:szCs w:val="24"/>
        </w:rPr>
        <w:t>dass</w:t>
      </w:r>
      <w:r w:rsidRPr="006513C6">
        <w:rPr>
          <w:rFonts w:cstheme="minorHAnsi"/>
          <w:sz w:val="24"/>
          <w:szCs w:val="24"/>
        </w:rPr>
        <w:t xml:space="preserve"> ein Heim auch in kleinerem Umfang als wirtschaftliches </w:t>
      </w:r>
      <w:r w:rsidR="003E7B49" w:rsidRPr="006513C6">
        <w:rPr>
          <w:rFonts w:cstheme="minorHAnsi"/>
          <w:sz w:val="24"/>
          <w:szCs w:val="24"/>
        </w:rPr>
        <w:t>Unternehmen</w:t>
      </w:r>
      <w:r w:rsidRPr="006513C6">
        <w:rPr>
          <w:rFonts w:cstheme="minorHAnsi"/>
          <w:sz w:val="24"/>
          <w:szCs w:val="24"/>
        </w:rPr>
        <w:t xml:space="preserve"> geführt werden kann und </w:t>
      </w:r>
      <w:r w:rsidR="003E7B49" w:rsidRPr="006513C6">
        <w:rPr>
          <w:rFonts w:cstheme="minorHAnsi"/>
          <w:sz w:val="24"/>
          <w:szCs w:val="24"/>
        </w:rPr>
        <w:t>muss</w:t>
      </w:r>
      <w:r w:rsidRPr="006513C6">
        <w:rPr>
          <w:rFonts w:cstheme="minorHAnsi"/>
          <w:sz w:val="24"/>
          <w:szCs w:val="24"/>
        </w:rPr>
        <w:t xml:space="preserve">. Das sog. Heimsterben der Kleinen ist keine zwangsläufige Reaktion auf knappere Finanzresourcen des Staates, sondern eine Folge wirtschaftlichen Handelns, </w:t>
      </w:r>
      <w:r w:rsidR="003E7B49" w:rsidRPr="006513C6">
        <w:rPr>
          <w:rFonts w:cstheme="minorHAnsi"/>
          <w:sz w:val="24"/>
          <w:szCs w:val="24"/>
        </w:rPr>
        <w:t>dass</w:t>
      </w:r>
      <w:r w:rsidRPr="006513C6">
        <w:rPr>
          <w:rFonts w:cstheme="minorHAnsi"/>
          <w:sz w:val="24"/>
          <w:szCs w:val="24"/>
        </w:rPr>
        <w:t xml:space="preserve"> als solches nicht bezeichnet werden kann.</w:t>
      </w:r>
    </w:p>
    <w:p w14:paraId="7D4A10A9" w14:textId="77777777" w:rsidR="000C546D" w:rsidRPr="006513C6" w:rsidRDefault="000C546D" w:rsidP="006513C6">
      <w:pPr>
        <w:spacing w:line="276" w:lineRule="auto"/>
        <w:jc w:val="both"/>
        <w:rPr>
          <w:rFonts w:cstheme="minorHAnsi"/>
          <w:b/>
          <w:sz w:val="24"/>
          <w:szCs w:val="24"/>
        </w:rPr>
      </w:pPr>
      <w:r w:rsidRPr="006513C6">
        <w:rPr>
          <w:rFonts w:cstheme="minorHAnsi"/>
          <w:b/>
          <w:sz w:val="24"/>
          <w:szCs w:val="24"/>
        </w:rPr>
        <w:t>3. Hilfe?</w:t>
      </w:r>
    </w:p>
    <w:p w14:paraId="25867443" w14:textId="6948B0BC" w:rsidR="000C546D" w:rsidRPr="006513C6" w:rsidRDefault="000C546D" w:rsidP="006513C6">
      <w:pPr>
        <w:spacing w:line="276" w:lineRule="auto"/>
        <w:jc w:val="both"/>
        <w:rPr>
          <w:rFonts w:cstheme="minorHAnsi"/>
          <w:sz w:val="24"/>
          <w:szCs w:val="24"/>
        </w:rPr>
      </w:pPr>
      <w:r w:rsidRPr="006513C6">
        <w:rPr>
          <w:rFonts w:cstheme="minorHAnsi"/>
          <w:sz w:val="24"/>
          <w:szCs w:val="24"/>
        </w:rPr>
        <w:t xml:space="preserve">Unternehmer werden erschreckt reagieren, wenn sie in der Lage sind zu erkennen, welchen Anforderungen ihr Unternehmen genügen </w:t>
      </w:r>
      <w:r w:rsidR="0090709D" w:rsidRPr="006513C6">
        <w:rPr>
          <w:rFonts w:cstheme="minorHAnsi"/>
          <w:sz w:val="24"/>
          <w:szCs w:val="24"/>
        </w:rPr>
        <w:t>muss</w:t>
      </w:r>
      <w:r w:rsidRPr="006513C6">
        <w:rPr>
          <w:rFonts w:cstheme="minorHAnsi"/>
          <w:sz w:val="24"/>
          <w:szCs w:val="24"/>
        </w:rPr>
        <w:t xml:space="preserve">, wenn sie erkennen müssen, </w:t>
      </w:r>
      <w:r w:rsidR="0090709D" w:rsidRPr="006513C6">
        <w:rPr>
          <w:rFonts w:cstheme="minorHAnsi"/>
          <w:sz w:val="24"/>
          <w:szCs w:val="24"/>
        </w:rPr>
        <w:t>dass</w:t>
      </w:r>
      <w:r w:rsidRPr="006513C6">
        <w:rPr>
          <w:rFonts w:cstheme="minorHAnsi"/>
          <w:sz w:val="24"/>
          <w:szCs w:val="24"/>
        </w:rPr>
        <w:t xml:space="preserve"> eine gute pädagogische Konzeption/ein gutes </w:t>
      </w:r>
      <w:r w:rsidR="0090709D" w:rsidRPr="006513C6">
        <w:rPr>
          <w:rFonts w:cstheme="minorHAnsi"/>
          <w:sz w:val="24"/>
          <w:szCs w:val="24"/>
        </w:rPr>
        <w:t>pädagogisches</w:t>
      </w:r>
      <w:r w:rsidRPr="006513C6">
        <w:rPr>
          <w:rFonts w:cstheme="minorHAnsi"/>
          <w:sz w:val="24"/>
          <w:szCs w:val="24"/>
        </w:rPr>
        <w:t xml:space="preserve"> Angebot nicht mehr ausreichen, um das Überleben des Unternehmens zu sichern. Einige werden den Kopf in den Sand stecken und Pleite gehen, andere versuchen es nach dem Grundsatz Augen zu und durch und werden alsbald Konkurs anmelden müssen. So trifft es zumindest private Träger. Öffentliche Einrichtungen werden ihr Angebot, ihr Personal o.ä. bis zur Unkenntlichkeit reduzieren und damit durch sich selbst überflüssig. Betroffen sind in jedem Fall die Kinder und Jugendlichen, die die Hilfe dieser Einrichtungen dringend benötigen.</w:t>
      </w:r>
    </w:p>
    <w:p w14:paraId="1B49E2BA" w14:textId="4671D2CB" w:rsidR="000C546D" w:rsidRPr="006513C6" w:rsidRDefault="0045344E" w:rsidP="006513C6">
      <w:pPr>
        <w:spacing w:line="276" w:lineRule="auto"/>
        <w:jc w:val="both"/>
        <w:rPr>
          <w:rFonts w:cstheme="minorHAnsi"/>
          <w:sz w:val="24"/>
          <w:szCs w:val="24"/>
        </w:rPr>
      </w:pPr>
      <w:r w:rsidRPr="006513C6">
        <w:rPr>
          <w:rFonts w:cstheme="minorHAnsi"/>
          <w:sz w:val="24"/>
          <w:szCs w:val="24"/>
        </w:rPr>
        <w:t>K</w:t>
      </w:r>
      <w:r w:rsidR="000C546D" w:rsidRPr="006513C6">
        <w:rPr>
          <w:rFonts w:cstheme="minorHAnsi"/>
          <w:sz w:val="24"/>
          <w:szCs w:val="24"/>
        </w:rPr>
        <w:t>ein Mensch fällt als perfekter Unternehmer vom Himmel. Aber die Bereitschaft, sich zu informieren, sich qualifizierte Unterstützung zu beschaffen, ist in derartigen Situationen unbedingt erforderlich. Die Einstellung, alles selbst zu beherrschen ist naiv und dumm. Kein Unternehmer im beschriebenen Arbeitsbereich kommt auf die Idee, Fachmann des Steuerrechts, Marketingspezialist, Personal</w:t>
      </w:r>
      <w:r w:rsidRPr="006513C6">
        <w:rPr>
          <w:rFonts w:cstheme="minorHAnsi"/>
          <w:sz w:val="24"/>
          <w:szCs w:val="24"/>
        </w:rPr>
        <w:t>-</w:t>
      </w:r>
      <w:r w:rsidR="000C546D" w:rsidRPr="006513C6">
        <w:rPr>
          <w:rFonts w:cstheme="minorHAnsi"/>
          <w:sz w:val="24"/>
          <w:szCs w:val="24"/>
        </w:rPr>
        <w:t>fachmann oder Finanzgenie zu werden.</w:t>
      </w:r>
    </w:p>
    <w:p w14:paraId="7C8BB3B6" w14:textId="0FD2055D" w:rsidR="000C546D" w:rsidRPr="006513C6" w:rsidRDefault="000C546D" w:rsidP="006513C6">
      <w:pPr>
        <w:spacing w:line="276" w:lineRule="auto"/>
        <w:jc w:val="both"/>
        <w:rPr>
          <w:rFonts w:cstheme="minorHAnsi"/>
          <w:sz w:val="24"/>
          <w:szCs w:val="24"/>
        </w:rPr>
      </w:pPr>
      <w:r w:rsidRPr="006513C6">
        <w:rPr>
          <w:rFonts w:cstheme="minorHAnsi"/>
          <w:sz w:val="24"/>
          <w:szCs w:val="24"/>
        </w:rPr>
        <w:t xml:space="preserve">Einen Steuerberater gönnt sich jeder, denn der </w:t>
      </w:r>
      <w:r w:rsidR="0045344E" w:rsidRPr="006513C6">
        <w:rPr>
          <w:rFonts w:cstheme="minorHAnsi"/>
          <w:sz w:val="24"/>
          <w:szCs w:val="24"/>
        </w:rPr>
        <w:t>muss</w:t>
      </w:r>
      <w:r w:rsidRPr="006513C6">
        <w:rPr>
          <w:rFonts w:cstheme="minorHAnsi"/>
          <w:sz w:val="24"/>
          <w:szCs w:val="24"/>
        </w:rPr>
        <w:t xml:space="preserve"> nicht eingestellt werden, sondern wird nur bei Bedarf beauftragt und verursacht damit keine dauernden Personalkosten. Diese Entscheidung ist sehr sinnvoll. Einen Finanzstrategen, einen Personalspezialisten oder einen Marketingleiter einzustellen, wäre selbst für größere Träger eine wirtschaftlich ziemlich unsinnige Entscheidung.</w:t>
      </w:r>
    </w:p>
    <w:p w14:paraId="167A4B86" w14:textId="072478AF" w:rsidR="000C546D" w:rsidRPr="006513C6" w:rsidRDefault="000C546D" w:rsidP="006513C6">
      <w:pPr>
        <w:spacing w:line="276" w:lineRule="auto"/>
        <w:jc w:val="both"/>
        <w:rPr>
          <w:rFonts w:cstheme="minorHAnsi"/>
          <w:sz w:val="24"/>
          <w:szCs w:val="24"/>
        </w:rPr>
      </w:pPr>
      <w:r w:rsidRPr="006513C6">
        <w:rPr>
          <w:rFonts w:cstheme="minorHAnsi"/>
          <w:sz w:val="24"/>
          <w:szCs w:val="24"/>
        </w:rPr>
        <w:t>Diese Hilfe wird jedoch angeboten. Unternehmensberatungen haben die Spezialisten, die als Manager auf Zeit Probleme analysieren und lösen können und damit in der Lage sind, die notwendige qualifizierte Hilfe zu leisten.</w:t>
      </w:r>
    </w:p>
    <w:p w14:paraId="6CB017A3" w14:textId="5D81107E" w:rsidR="000C546D" w:rsidRPr="006513C6" w:rsidRDefault="000C546D" w:rsidP="006513C6">
      <w:pPr>
        <w:spacing w:line="276" w:lineRule="auto"/>
        <w:jc w:val="both"/>
        <w:rPr>
          <w:rFonts w:cstheme="minorHAnsi"/>
          <w:sz w:val="24"/>
          <w:szCs w:val="24"/>
        </w:rPr>
      </w:pPr>
      <w:r w:rsidRPr="006513C6">
        <w:rPr>
          <w:rFonts w:cstheme="minorHAnsi"/>
          <w:sz w:val="24"/>
          <w:szCs w:val="24"/>
        </w:rPr>
        <w:t xml:space="preserve">Ein kleiner Schritt fehlt allerdings noch; der Unternehmer </w:t>
      </w:r>
      <w:r w:rsidR="0045344E" w:rsidRPr="006513C6">
        <w:rPr>
          <w:rFonts w:cstheme="minorHAnsi"/>
          <w:sz w:val="24"/>
          <w:szCs w:val="24"/>
        </w:rPr>
        <w:t>muss</w:t>
      </w:r>
      <w:r w:rsidRPr="006513C6">
        <w:rPr>
          <w:rFonts w:cstheme="minorHAnsi"/>
          <w:sz w:val="24"/>
          <w:szCs w:val="24"/>
        </w:rPr>
        <w:t xml:space="preserve"> erkennen, </w:t>
      </w:r>
      <w:r w:rsidR="0045344E" w:rsidRPr="006513C6">
        <w:rPr>
          <w:rFonts w:cstheme="minorHAnsi"/>
          <w:sz w:val="24"/>
          <w:szCs w:val="24"/>
        </w:rPr>
        <w:t>dass</w:t>
      </w:r>
      <w:r w:rsidRPr="006513C6">
        <w:rPr>
          <w:rFonts w:cstheme="minorHAnsi"/>
          <w:sz w:val="24"/>
          <w:szCs w:val="24"/>
        </w:rPr>
        <w:t xml:space="preserve"> er kein Allround-Genie ist und zugeben können, </w:t>
      </w:r>
      <w:r w:rsidR="0045344E" w:rsidRPr="006513C6">
        <w:rPr>
          <w:rFonts w:cstheme="minorHAnsi"/>
          <w:sz w:val="24"/>
          <w:szCs w:val="24"/>
        </w:rPr>
        <w:t>dass</w:t>
      </w:r>
      <w:r w:rsidRPr="006513C6">
        <w:rPr>
          <w:rFonts w:cstheme="minorHAnsi"/>
          <w:sz w:val="24"/>
          <w:szCs w:val="24"/>
        </w:rPr>
        <w:t xml:space="preserve"> er Hilfe bei der Unternehmensführung </w:t>
      </w:r>
      <w:r w:rsidR="0045344E" w:rsidRPr="006513C6">
        <w:rPr>
          <w:rFonts w:cstheme="minorHAnsi"/>
          <w:sz w:val="24"/>
          <w:szCs w:val="24"/>
        </w:rPr>
        <w:t>benötigt</w:t>
      </w:r>
      <w:r w:rsidRPr="006513C6">
        <w:rPr>
          <w:rFonts w:cstheme="minorHAnsi"/>
          <w:sz w:val="24"/>
          <w:szCs w:val="24"/>
        </w:rPr>
        <w:t>. Nur dann kann er auch Angebote nachfragen.</w:t>
      </w:r>
    </w:p>
    <w:p w14:paraId="04ADB361" w14:textId="29172FC3" w:rsidR="000C546D" w:rsidRPr="006513C6" w:rsidRDefault="000C546D" w:rsidP="006513C6">
      <w:pPr>
        <w:spacing w:line="276" w:lineRule="auto"/>
        <w:jc w:val="both"/>
        <w:rPr>
          <w:rFonts w:cstheme="minorHAnsi"/>
          <w:i/>
          <w:sz w:val="24"/>
          <w:szCs w:val="24"/>
        </w:rPr>
      </w:pPr>
      <w:r w:rsidRPr="006513C6">
        <w:rPr>
          <w:rFonts w:cstheme="minorHAnsi"/>
          <w:i/>
          <w:sz w:val="24"/>
          <w:szCs w:val="24"/>
        </w:rPr>
        <w:t>3.1. Unternehmensfunktionen</w:t>
      </w:r>
    </w:p>
    <w:p w14:paraId="48A1F091" w14:textId="77777777" w:rsidR="004836AC" w:rsidRDefault="000C546D" w:rsidP="006513C6">
      <w:pPr>
        <w:spacing w:line="276" w:lineRule="auto"/>
        <w:jc w:val="both"/>
        <w:rPr>
          <w:rFonts w:cstheme="minorHAnsi"/>
          <w:sz w:val="24"/>
          <w:szCs w:val="24"/>
        </w:rPr>
      </w:pPr>
      <w:r w:rsidRPr="006513C6">
        <w:rPr>
          <w:rFonts w:cstheme="minorHAnsi"/>
          <w:sz w:val="24"/>
          <w:szCs w:val="24"/>
        </w:rPr>
        <w:t xml:space="preserve">Betrachten wir noch einmal die Beschreibung, wie Heime in der Vergangenheit ins Leben gerufen wurden, </w:t>
      </w:r>
    </w:p>
    <w:p w14:paraId="76B12750" w14:textId="1B857948" w:rsidR="000C546D" w:rsidRPr="006513C6" w:rsidRDefault="000C546D" w:rsidP="006513C6">
      <w:pPr>
        <w:spacing w:line="276" w:lineRule="auto"/>
        <w:jc w:val="both"/>
        <w:rPr>
          <w:rFonts w:cstheme="minorHAnsi"/>
          <w:sz w:val="24"/>
          <w:szCs w:val="24"/>
        </w:rPr>
      </w:pPr>
      <w:r w:rsidRPr="006513C6">
        <w:rPr>
          <w:rFonts w:cstheme="minorHAnsi"/>
          <w:sz w:val="24"/>
          <w:szCs w:val="24"/>
        </w:rPr>
        <w:lastRenderedPageBreak/>
        <w:t>kann der Fachmann daraus die Handlungsfelder ersehen, die bei der betriebswirtschaftlichen Führung eines Unternehmens dringend zu beachten sind: Zielbeschreibung, Unternehmensstrategie, Personal</w:t>
      </w:r>
      <w:r w:rsidR="004836AC">
        <w:rPr>
          <w:rFonts w:cstheme="minorHAnsi"/>
          <w:sz w:val="24"/>
          <w:szCs w:val="24"/>
        </w:rPr>
        <w:t>-</w:t>
      </w:r>
      <w:r w:rsidRPr="006513C6">
        <w:rPr>
          <w:rFonts w:cstheme="minorHAnsi"/>
          <w:sz w:val="24"/>
          <w:szCs w:val="24"/>
        </w:rPr>
        <w:t>management, Organisation und letztlich Planung und Controlling.</w:t>
      </w:r>
    </w:p>
    <w:p w14:paraId="053E14DD" w14:textId="77777777" w:rsidR="000C546D" w:rsidRPr="006513C6" w:rsidRDefault="000C546D" w:rsidP="006513C6">
      <w:pPr>
        <w:spacing w:line="276" w:lineRule="auto"/>
        <w:jc w:val="both"/>
        <w:rPr>
          <w:rFonts w:cstheme="minorHAnsi"/>
          <w:sz w:val="24"/>
          <w:szCs w:val="24"/>
        </w:rPr>
      </w:pPr>
      <w:r w:rsidRPr="006513C6">
        <w:rPr>
          <w:rFonts w:cstheme="minorHAnsi"/>
          <w:sz w:val="24"/>
          <w:szCs w:val="24"/>
        </w:rPr>
        <w:t>Es erscheint mir sehr wichtig, auf diese Begriffe ein wenig näher einzugehen, damit eine Übertragung auf das Unternehmen Heim deutlich wird.</w:t>
      </w:r>
    </w:p>
    <w:p w14:paraId="09B0006A" w14:textId="3DDEF0F7" w:rsidR="000C546D" w:rsidRPr="006513C6" w:rsidRDefault="000C546D" w:rsidP="006513C6">
      <w:pPr>
        <w:spacing w:line="276" w:lineRule="auto"/>
        <w:jc w:val="both"/>
        <w:rPr>
          <w:rFonts w:cstheme="minorHAnsi"/>
          <w:i/>
          <w:sz w:val="24"/>
          <w:szCs w:val="24"/>
        </w:rPr>
      </w:pPr>
      <w:r w:rsidRPr="006513C6">
        <w:rPr>
          <w:rFonts w:cstheme="minorHAnsi"/>
          <w:i/>
          <w:sz w:val="24"/>
          <w:szCs w:val="24"/>
        </w:rPr>
        <w:t>3.1.1. Zielbeschreibung und Unternehmensstrategie</w:t>
      </w:r>
    </w:p>
    <w:p w14:paraId="403B7B31" w14:textId="77777777" w:rsidR="000C546D" w:rsidRPr="006513C6" w:rsidRDefault="000C546D" w:rsidP="006513C6">
      <w:pPr>
        <w:spacing w:line="276" w:lineRule="auto"/>
        <w:jc w:val="both"/>
        <w:rPr>
          <w:rFonts w:cstheme="minorHAnsi"/>
          <w:sz w:val="24"/>
          <w:szCs w:val="24"/>
        </w:rPr>
      </w:pPr>
      <w:r w:rsidRPr="006513C6">
        <w:rPr>
          <w:rFonts w:cstheme="minorHAnsi"/>
          <w:sz w:val="24"/>
          <w:szCs w:val="24"/>
        </w:rPr>
        <w:t>Die Beschreibung von Unternehmenszielen ist m.E. bedingungslos mit dem Vorhandensein einer Strategie verbunden.</w:t>
      </w:r>
    </w:p>
    <w:p w14:paraId="44F1CEE2" w14:textId="0A481ABE" w:rsidR="000C546D" w:rsidRPr="006513C6" w:rsidRDefault="000C546D" w:rsidP="006513C6">
      <w:pPr>
        <w:spacing w:line="276" w:lineRule="auto"/>
        <w:jc w:val="both"/>
        <w:rPr>
          <w:rFonts w:cstheme="minorHAnsi"/>
          <w:sz w:val="24"/>
          <w:szCs w:val="24"/>
        </w:rPr>
      </w:pPr>
      <w:r w:rsidRPr="006513C6">
        <w:rPr>
          <w:rFonts w:cstheme="minorHAnsi"/>
          <w:sz w:val="24"/>
          <w:szCs w:val="24"/>
        </w:rPr>
        <w:t xml:space="preserve">Ziele beschreiben die unternehmerische Zielsetzung und sind oberstes Gebot des Managements. Ich will hier nicht näher auf die Vorgehensweise beim erarbeiten solcher Ziele eingehen, mir aber den Hinweis erlauben, </w:t>
      </w:r>
      <w:r w:rsidR="0045344E" w:rsidRPr="006513C6">
        <w:rPr>
          <w:rFonts w:cstheme="minorHAnsi"/>
          <w:sz w:val="24"/>
          <w:szCs w:val="24"/>
        </w:rPr>
        <w:t>dass</w:t>
      </w:r>
      <w:r w:rsidRPr="006513C6">
        <w:rPr>
          <w:rFonts w:cstheme="minorHAnsi"/>
          <w:sz w:val="24"/>
          <w:szCs w:val="24"/>
        </w:rPr>
        <w:t xml:space="preserve"> die Formulierung Kindern </w:t>
      </w:r>
      <w:r w:rsidR="0045344E" w:rsidRPr="006513C6">
        <w:rPr>
          <w:rFonts w:cstheme="minorHAnsi"/>
          <w:sz w:val="24"/>
          <w:szCs w:val="24"/>
        </w:rPr>
        <w:t>und</w:t>
      </w:r>
      <w:r w:rsidRPr="006513C6">
        <w:rPr>
          <w:rFonts w:cstheme="minorHAnsi"/>
          <w:sz w:val="24"/>
          <w:szCs w:val="24"/>
        </w:rPr>
        <w:t xml:space="preserve"> Jugendlichen in Not zu helfen kein Unternehmensziel sein kann. Es wird zugleich deutlich, </w:t>
      </w:r>
      <w:r w:rsidR="0045344E" w:rsidRPr="006513C6">
        <w:rPr>
          <w:rFonts w:cstheme="minorHAnsi"/>
          <w:sz w:val="24"/>
          <w:szCs w:val="24"/>
        </w:rPr>
        <w:t>dass</w:t>
      </w:r>
      <w:r w:rsidRPr="006513C6">
        <w:rPr>
          <w:rFonts w:cstheme="minorHAnsi"/>
          <w:sz w:val="24"/>
          <w:szCs w:val="24"/>
        </w:rPr>
        <w:t xml:space="preserve"> die Zielbeschreibung schon ein sehr schwieriges Unterfangen darstellt, die Überprüfung und Durchführbarkeit aber sicherlich die Fähigkeiten des herkömmlichen Heim-Managements überfordert. Ziele kann man nicht einfach niederschreiben und hoffen, </w:t>
      </w:r>
      <w:r w:rsidR="0045344E" w:rsidRPr="006513C6">
        <w:rPr>
          <w:rFonts w:cstheme="minorHAnsi"/>
          <w:sz w:val="24"/>
          <w:szCs w:val="24"/>
        </w:rPr>
        <w:t>dass</w:t>
      </w:r>
      <w:r w:rsidRPr="006513C6">
        <w:rPr>
          <w:rFonts w:cstheme="minorHAnsi"/>
          <w:sz w:val="24"/>
          <w:szCs w:val="24"/>
        </w:rPr>
        <w:t xml:space="preserve"> alles funktioniert. Zielbeschreibung basiert auf einer differenzierten Unternehmensstrategie. Diese Strategie darf sich natürlich nicht ausschließlich mit der Gegenwart beschäftigen, sondern </w:t>
      </w:r>
      <w:r w:rsidR="0045344E" w:rsidRPr="006513C6">
        <w:rPr>
          <w:rFonts w:cstheme="minorHAnsi"/>
          <w:sz w:val="24"/>
          <w:szCs w:val="24"/>
        </w:rPr>
        <w:t>muss</w:t>
      </w:r>
      <w:r w:rsidRPr="006513C6">
        <w:rPr>
          <w:rFonts w:cstheme="minorHAnsi"/>
          <w:sz w:val="24"/>
          <w:szCs w:val="24"/>
        </w:rPr>
        <w:t xml:space="preserve"> weit in die Zukunft blicken. Gesellschaftliche Entwicklungen zu prognos-tizieren</w:t>
      </w:r>
      <w:r w:rsidR="0045344E" w:rsidRPr="006513C6">
        <w:rPr>
          <w:rFonts w:cstheme="minorHAnsi"/>
          <w:sz w:val="24"/>
          <w:szCs w:val="24"/>
        </w:rPr>
        <w:t xml:space="preserve"> </w:t>
      </w:r>
      <w:r w:rsidRPr="006513C6">
        <w:rPr>
          <w:rFonts w:cstheme="minorHAnsi"/>
          <w:sz w:val="24"/>
          <w:szCs w:val="24"/>
        </w:rPr>
        <w:t>erfordert keine hellseherischen Fähigkeiten, sondern bedarf einer weitreichenden Informationspolitik des Managements. Z.B. Finanzierungsengpässe der öffentlichen Hand wiederholen sich ständig in bestimmten Rhythmen, das Personalangebot ist vor dem Hintergrund der Umstellungen in der Ausbildung möglicherweise nicht mehr in dem Umfang auf dem Markt, wie es zu Zeiten einer Erzieherflut zur Verfügung stand.  Diese Liste ließe sich beliebig fortsetzen, reicht als Beispiel aber aus.</w:t>
      </w:r>
    </w:p>
    <w:p w14:paraId="0B9A83E7" w14:textId="77777777" w:rsidR="000C546D" w:rsidRPr="006513C6" w:rsidRDefault="000C546D" w:rsidP="006513C6">
      <w:pPr>
        <w:spacing w:line="276" w:lineRule="auto"/>
        <w:jc w:val="both"/>
        <w:rPr>
          <w:rFonts w:cstheme="minorHAnsi"/>
          <w:sz w:val="24"/>
          <w:szCs w:val="24"/>
        </w:rPr>
      </w:pPr>
      <w:r w:rsidRPr="006513C6">
        <w:rPr>
          <w:rFonts w:cstheme="minorHAnsi"/>
          <w:sz w:val="24"/>
          <w:szCs w:val="24"/>
        </w:rPr>
        <w:t>Unternehmensgründung ist eine langfristige Planungsaufgabe, die Entwicklung einer Unter-nehmensstrategie und die Zielbeschreibung unbedingt erforderlich, denn je stabiler dieses tragende Gerüst ist, um so stabiler ist das Unternehmen.</w:t>
      </w:r>
    </w:p>
    <w:p w14:paraId="6FEC7EBF" w14:textId="77777777" w:rsidR="000C546D" w:rsidRPr="006513C6" w:rsidRDefault="000C546D" w:rsidP="006513C6">
      <w:pPr>
        <w:spacing w:line="276" w:lineRule="auto"/>
        <w:jc w:val="both"/>
        <w:rPr>
          <w:rFonts w:cstheme="minorHAnsi"/>
          <w:sz w:val="24"/>
          <w:szCs w:val="24"/>
        </w:rPr>
      </w:pPr>
      <w:r w:rsidRPr="006513C6">
        <w:rPr>
          <w:rFonts w:cstheme="minorHAnsi"/>
          <w:sz w:val="24"/>
          <w:szCs w:val="24"/>
        </w:rPr>
        <w:t>Hilfe?</w:t>
      </w:r>
    </w:p>
    <w:p w14:paraId="1F0D6C29" w14:textId="77777777" w:rsidR="000C546D" w:rsidRPr="006513C6" w:rsidRDefault="000C546D" w:rsidP="006513C6">
      <w:pPr>
        <w:spacing w:line="276" w:lineRule="auto"/>
        <w:jc w:val="both"/>
        <w:rPr>
          <w:rFonts w:cstheme="minorHAnsi"/>
          <w:i/>
          <w:sz w:val="24"/>
          <w:szCs w:val="24"/>
        </w:rPr>
      </w:pPr>
      <w:r w:rsidRPr="006513C6">
        <w:rPr>
          <w:rFonts w:cstheme="minorHAnsi"/>
          <w:i/>
          <w:sz w:val="24"/>
          <w:szCs w:val="24"/>
        </w:rPr>
        <w:t>3.1.2. Personalmangement</w:t>
      </w:r>
    </w:p>
    <w:p w14:paraId="1B23F3DE" w14:textId="1EACB1A3" w:rsidR="000C546D" w:rsidRPr="006513C6" w:rsidRDefault="000C546D" w:rsidP="006513C6">
      <w:pPr>
        <w:spacing w:line="276" w:lineRule="auto"/>
        <w:jc w:val="both"/>
        <w:rPr>
          <w:rFonts w:cstheme="minorHAnsi"/>
          <w:sz w:val="24"/>
          <w:szCs w:val="24"/>
        </w:rPr>
      </w:pPr>
      <w:r w:rsidRPr="006513C6">
        <w:rPr>
          <w:rFonts w:cstheme="minorHAnsi"/>
          <w:sz w:val="24"/>
          <w:szCs w:val="24"/>
        </w:rPr>
        <w:t xml:space="preserve">Personalmangement </w:t>
      </w:r>
      <w:r w:rsidR="0045344E" w:rsidRPr="006513C6">
        <w:rPr>
          <w:rFonts w:cstheme="minorHAnsi"/>
          <w:sz w:val="24"/>
          <w:szCs w:val="24"/>
        </w:rPr>
        <w:t>umfasst</w:t>
      </w:r>
      <w:r w:rsidRPr="006513C6">
        <w:rPr>
          <w:rFonts w:cstheme="minorHAnsi"/>
          <w:sz w:val="24"/>
          <w:szCs w:val="24"/>
        </w:rPr>
        <w:t xml:space="preserve"> mehr als die Lohnbuchhaltung. Es ist zu berücksichtigen, </w:t>
      </w:r>
      <w:r w:rsidR="0045344E" w:rsidRPr="006513C6">
        <w:rPr>
          <w:rFonts w:cstheme="minorHAnsi"/>
          <w:sz w:val="24"/>
          <w:szCs w:val="24"/>
        </w:rPr>
        <w:t>dass</w:t>
      </w:r>
      <w:r w:rsidRPr="006513C6">
        <w:rPr>
          <w:rFonts w:cstheme="minorHAnsi"/>
          <w:sz w:val="24"/>
          <w:szCs w:val="24"/>
        </w:rPr>
        <w:t xml:space="preserve"> soziale Unternehmungen ihr Angebot direkt über das Personal als Dienstleistung anbieten. Die Dienstleistung Erziehung ist damit so gut oder so schlecht, wie es das Personal ist.</w:t>
      </w:r>
    </w:p>
    <w:p w14:paraId="4D4F4DE2" w14:textId="66D8710D" w:rsidR="000C546D" w:rsidRPr="006513C6" w:rsidRDefault="000C546D" w:rsidP="006513C6">
      <w:pPr>
        <w:spacing w:line="276" w:lineRule="auto"/>
        <w:jc w:val="both"/>
        <w:rPr>
          <w:rFonts w:cstheme="minorHAnsi"/>
          <w:sz w:val="24"/>
          <w:szCs w:val="24"/>
        </w:rPr>
      </w:pPr>
      <w:r w:rsidRPr="006513C6">
        <w:rPr>
          <w:rFonts w:cstheme="minorHAnsi"/>
          <w:sz w:val="24"/>
          <w:szCs w:val="24"/>
        </w:rPr>
        <w:t>Bei der Personalauswahl macht sich der erste Fehler bemerkbar. Ohne jemandem zu nahe treten zu wollen, aber Erzieher ist nicht gleich Erzieher und nicht jeder Kollege ist auf Grund seiner Ausbildung und Erfahrung unbedingt für die Heimerziehung geeignet. Schon in der Stellenausschreibung müssen sehr deutlich die Anforderungen beschrieben werden, die zu erfüllen sind. Nach diesen Kriterien wird eine Auswahl getroffen und in sehr strukturierten Vorstellungsgesprächen vervollständigt. Jedes Kaffeekränzchengespräch führt zu einer falschen Auswahl und hat damit unmittelbare Auswirkung auf das Dienstleistungsangebot.</w:t>
      </w:r>
    </w:p>
    <w:p w14:paraId="766BC6D1" w14:textId="0EBDF286" w:rsidR="000C546D" w:rsidRPr="006513C6" w:rsidRDefault="000C546D" w:rsidP="006513C6">
      <w:pPr>
        <w:spacing w:line="276" w:lineRule="auto"/>
        <w:jc w:val="both"/>
        <w:rPr>
          <w:rFonts w:cstheme="minorHAnsi"/>
          <w:sz w:val="24"/>
          <w:szCs w:val="24"/>
        </w:rPr>
      </w:pPr>
      <w:r w:rsidRPr="006513C6">
        <w:rPr>
          <w:rFonts w:cstheme="minorHAnsi"/>
          <w:sz w:val="24"/>
          <w:szCs w:val="24"/>
        </w:rPr>
        <w:lastRenderedPageBreak/>
        <w:t>Personalführung oder Mitarbeiterführung erfordert eine qualifizierte Ausbildung und besondere Fähigkeiten des Managements. Ich verweise in diesem Zusammenhang auf meinen Aufsatz in UNSERE JUGEND 1/1997) , in dem ich die gängigen Praktiken kritisiere und die Wichtigkeit einer qualifizierten Mitarbeiterführung hervorhebe.</w:t>
      </w:r>
    </w:p>
    <w:p w14:paraId="1FB73976" w14:textId="532ED5BA" w:rsidR="000C546D" w:rsidRPr="006513C6" w:rsidRDefault="000C546D" w:rsidP="006513C6">
      <w:pPr>
        <w:spacing w:line="276" w:lineRule="auto"/>
        <w:jc w:val="both"/>
        <w:rPr>
          <w:rFonts w:cstheme="minorHAnsi"/>
          <w:sz w:val="24"/>
          <w:szCs w:val="24"/>
        </w:rPr>
      </w:pPr>
      <w:r w:rsidRPr="006513C6">
        <w:rPr>
          <w:rFonts w:cstheme="minorHAnsi"/>
          <w:sz w:val="24"/>
          <w:szCs w:val="24"/>
        </w:rPr>
        <w:t xml:space="preserve">Die Qualität der Arbeit des Personals ist nicht nur abhängig von der Ausbildung, sondern vielmehr von der Aktualisierung der Ausbildung. Aus- und Weiterbildung wird nicht praktiziert oder nach dem Gießkannenprinzip verteilt. Von gezielter Planung kann eigentlich selten die Rede sein. Das ist fatal und es sei mir noch einmal der Hinweis erlaubt, </w:t>
      </w:r>
      <w:r w:rsidR="00EE5190" w:rsidRPr="006513C6">
        <w:rPr>
          <w:rFonts w:cstheme="minorHAnsi"/>
          <w:sz w:val="24"/>
          <w:szCs w:val="24"/>
        </w:rPr>
        <w:t>dass</w:t>
      </w:r>
      <w:r w:rsidRPr="006513C6">
        <w:rPr>
          <w:rFonts w:cstheme="minorHAnsi"/>
          <w:sz w:val="24"/>
          <w:szCs w:val="24"/>
        </w:rPr>
        <w:t xml:space="preserve"> die Qualität der am Markt angebotenen Dienstleistung mit der Leistungsfähigkeit der Mitarbeiter steht und fällt. Geeignete Angebote für die Fort- und Weiterbildung zu finden und sinnvoll für das eigene Unternehmen zu nutzen, ist zugegebenermaßen schwierig.</w:t>
      </w:r>
    </w:p>
    <w:p w14:paraId="53242F52" w14:textId="691E5D82" w:rsidR="000C546D" w:rsidRPr="006513C6" w:rsidRDefault="000C546D" w:rsidP="006513C6">
      <w:pPr>
        <w:spacing w:line="276" w:lineRule="auto"/>
        <w:jc w:val="both"/>
        <w:rPr>
          <w:rFonts w:cstheme="minorHAnsi"/>
          <w:sz w:val="24"/>
          <w:szCs w:val="24"/>
        </w:rPr>
      </w:pPr>
      <w:r w:rsidRPr="006513C6">
        <w:rPr>
          <w:rFonts w:cstheme="minorHAnsi"/>
          <w:sz w:val="24"/>
          <w:szCs w:val="24"/>
        </w:rPr>
        <w:t>Eng verbunden mit der Personalführung ist die Personaleinsatzplanung. Da in den Einrichtungen der Kinder- und Jugendhilfe häufig mehr recht als schlecht in Teams gearbeitet wird, ist der Einsatz nach Fähigkeiten, Ausbildung und</w:t>
      </w:r>
      <w:r w:rsidR="00EE5190" w:rsidRPr="006513C6">
        <w:rPr>
          <w:rFonts w:cstheme="minorHAnsi"/>
          <w:sz w:val="24"/>
          <w:szCs w:val="24"/>
        </w:rPr>
        <w:t xml:space="preserve"> </w:t>
      </w:r>
      <w:r w:rsidRPr="006513C6">
        <w:rPr>
          <w:rFonts w:cstheme="minorHAnsi"/>
          <w:sz w:val="24"/>
          <w:szCs w:val="24"/>
        </w:rPr>
        <w:t xml:space="preserve">menschlichen Qualitäten zu planen. Jedes Teammitglied </w:t>
      </w:r>
      <w:r w:rsidR="00EE5190" w:rsidRPr="006513C6">
        <w:rPr>
          <w:rFonts w:cstheme="minorHAnsi"/>
          <w:sz w:val="24"/>
          <w:szCs w:val="24"/>
        </w:rPr>
        <w:t>muss</w:t>
      </w:r>
      <w:r w:rsidRPr="006513C6">
        <w:rPr>
          <w:rFonts w:cstheme="minorHAnsi"/>
          <w:sz w:val="24"/>
          <w:szCs w:val="24"/>
        </w:rPr>
        <w:t xml:space="preserve"> den gestellten Anforderungen gewachsen sein, das Team </w:t>
      </w:r>
      <w:r w:rsidR="00EE5190" w:rsidRPr="006513C6">
        <w:rPr>
          <w:rFonts w:cstheme="minorHAnsi"/>
          <w:sz w:val="24"/>
          <w:szCs w:val="24"/>
        </w:rPr>
        <w:t>muss</w:t>
      </w:r>
      <w:r w:rsidRPr="006513C6">
        <w:rPr>
          <w:rFonts w:cstheme="minorHAnsi"/>
          <w:sz w:val="24"/>
          <w:szCs w:val="24"/>
        </w:rPr>
        <w:t xml:space="preserve"> zusammenpassen. Sehr hilfreich kann ein Stellenplan sein, der neben Betreueranzahl und Aufgabenbeschreibung (einschl. der Befugnisse) auch Aussagen über die Entlohnung trifft. Nach BAT</w:t>
      </w:r>
      <w:r w:rsidR="00EE5190" w:rsidRPr="006513C6">
        <w:rPr>
          <w:rFonts w:cstheme="minorHAnsi"/>
          <w:sz w:val="24"/>
          <w:szCs w:val="24"/>
        </w:rPr>
        <w:t xml:space="preserve"> (heute TVÖD -Anm. des Verfassers)</w:t>
      </w:r>
      <w:r w:rsidRPr="006513C6">
        <w:rPr>
          <w:rFonts w:cstheme="minorHAnsi"/>
          <w:sz w:val="24"/>
          <w:szCs w:val="24"/>
        </w:rPr>
        <w:t xml:space="preserve"> oder in Anlehnung an den BAT geleistete Arbeit zu bezahlen ist einfach, reicht hier aber nicht mehr aus.</w:t>
      </w:r>
    </w:p>
    <w:p w14:paraId="2E383342" w14:textId="4CF62E06" w:rsidR="000C546D" w:rsidRPr="006513C6" w:rsidRDefault="000C546D" w:rsidP="006513C6">
      <w:pPr>
        <w:spacing w:line="276" w:lineRule="auto"/>
        <w:jc w:val="both"/>
        <w:rPr>
          <w:rFonts w:cstheme="minorHAnsi"/>
          <w:sz w:val="24"/>
          <w:szCs w:val="24"/>
        </w:rPr>
      </w:pPr>
      <w:r w:rsidRPr="006513C6">
        <w:rPr>
          <w:rFonts w:cstheme="minorHAnsi"/>
          <w:sz w:val="24"/>
          <w:szCs w:val="24"/>
        </w:rPr>
        <w:t>Das Problem zu lösen, richtiges Personal für Aufgaben zu finden, erscheint mir genauso schwierig, wie die notwendige Einsatzplanung, Planung der Aus- und Weiterbildung und die Pflege der MitarbeiterInnen.</w:t>
      </w:r>
    </w:p>
    <w:p w14:paraId="250AB135" w14:textId="77777777" w:rsidR="000C546D" w:rsidRPr="006513C6" w:rsidRDefault="000C546D" w:rsidP="006513C6">
      <w:pPr>
        <w:spacing w:line="276" w:lineRule="auto"/>
        <w:jc w:val="both"/>
        <w:rPr>
          <w:rFonts w:cstheme="minorHAnsi"/>
          <w:sz w:val="24"/>
          <w:szCs w:val="24"/>
        </w:rPr>
      </w:pPr>
      <w:r w:rsidRPr="006513C6">
        <w:rPr>
          <w:rFonts w:cstheme="minorHAnsi"/>
          <w:sz w:val="24"/>
          <w:szCs w:val="24"/>
        </w:rPr>
        <w:t xml:space="preserve">Hilfe? </w:t>
      </w:r>
    </w:p>
    <w:p w14:paraId="37F90144" w14:textId="242087BA" w:rsidR="000C546D" w:rsidRPr="006513C6" w:rsidRDefault="006513C6" w:rsidP="006513C6">
      <w:pPr>
        <w:spacing w:line="276" w:lineRule="auto"/>
        <w:jc w:val="both"/>
        <w:rPr>
          <w:rFonts w:cstheme="minorHAnsi"/>
          <w:i/>
          <w:sz w:val="24"/>
          <w:szCs w:val="24"/>
        </w:rPr>
      </w:pPr>
      <w:r w:rsidRPr="006513C6">
        <w:rPr>
          <w:rFonts w:cstheme="minorHAnsi"/>
          <w:i/>
          <w:sz w:val="24"/>
          <w:szCs w:val="24"/>
        </w:rPr>
        <w:t>3</w:t>
      </w:r>
      <w:r w:rsidR="000C546D" w:rsidRPr="006513C6">
        <w:rPr>
          <w:rFonts w:cstheme="minorHAnsi"/>
          <w:i/>
          <w:sz w:val="24"/>
          <w:szCs w:val="24"/>
        </w:rPr>
        <w:t>.1.3. Organisation</w:t>
      </w:r>
    </w:p>
    <w:p w14:paraId="66B26704" w14:textId="6E6BD42D" w:rsidR="000C546D" w:rsidRPr="006513C6" w:rsidRDefault="000C546D" w:rsidP="006513C6">
      <w:pPr>
        <w:spacing w:line="276" w:lineRule="auto"/>
        <w:jc w:val="both"/>
        <w:rPr>
          <w:rFonts w:cstheme="minorHAnsi"/>
          <w:sz w:val="24"/>
          <w:szCs w:val="24"/>
        </w:rPr>
      </w:pPr>
      <w:r w:rsidRPr="006513C6">
        <w:rPr>
          <w:rFonts w:cstheme="minorHAnsi"/>
          <w:sz w:val="24"/>
          <w:szCs w:val="24"/>
        </w:rPr>
        <w:t xml:space="preserve">Die Überlegungen, wie Ziele und die Inhalte des Personalmanagement umgesetzt werden sollen, sind prozessuale Vorgänge, die gemeinsam vom Management und den Mitarbeitern zu lösen sind. Häufig treffen hier doch verschiedene Wertvorstellungen und durchaus auch </w:t>
      </w:r>
      <w:r w:rsidR="00EE5190" w:rsidRPr="006513C6">
        <w:rPr>
          <w:rFonts w:cstheme="minorHAnsi"/>
          <w:sz w:val="24"/>
          <w:szCs w:val="24"/>
        </w:rPr>
        <w:t>Missverständnisse</w:t>
      </w:r>
      <w:r w:rsidRPr="006513C6">
        <w:rPr>
          <w:rFonts w:cstheme="minorHAnsi"/>
          <w:sz w:val="24"/>
          <w:szCs w:val="24"/>
        </w:rPr>
        <w:t xml:space="preserve"> aufeinander, die es aufzulösen gilt. Eine klare und für jedes Unternehmensmitglied überschaubare Organisations</w:t>
      </w:r>
      <w:r w:rsidR="00EE5190" w:rsidRPr="006513C6">
        <w:rPr>
          <w:rFonts w:cstheme="minorHAnsi"/>
          <w:sz w:val="24"/>
          <w:szCs w:val="24"/>
        </w:rPr>
        <w:t>-</w:t>
      </w:r>
      <w:r w:rsidRPr="006513C6">
        <w:rPr>
          <w:rFonts w:cstheme="minorHAnsi"/>
          <w:sz w:val="24"/>
          <w:szCs w:val="24"/>
        </w:rPr>
        <w:t xml:space="preserve">struktur verhindert unnötige falsche Entscheidungen, Fehler in der Dienstleistung und spart so unter anderem Kosten. Eine noch so detaillierte Zielplanung macht keinen Sinn, wenn das </w:t>
      </w:r>
      <w:r w:rsidRPr="006513C6">
        <w:rPr>
          <w:rFonts w:cstheme="minorHAnsi"/>
          <w:i/>
          <w:sz w:val="24"/>
          <w:szCs w:val="24"/>
        </w:rPr>
        <w:t>Wie machen wir das</w:t>
      </w:r>
      <w:r w:rsidRPr="006513C6">
        <w:rPr>
          <w:rFonts w:cstheme="minorHAnsi"/>
          <w:sz w:val="24"/>
          <w:szCs w:val="24"/>
        </w:rPr>
        <w:t xml:space="preserve"> nicht deutlich ist.</w:t>
      </w:r>
    </w:p>
    <w:p w14:paraId="6526F212" w14:textId="23EF05A5" w:rsidR="000C546D" w:rsidRPr="006513C6" w:rsidRDefault="000C546D" w:rsidP="006513C6">
      <w:pPr>
        <w:spacing w:line="276" w:lineRule="auto"/>
        <w:jc w:val="both"/>
        <w:rPr>
          <w:rFonts w:cstheme="minorHAnsi"/>
          <w:sz w:val="24"/>
          <w:szCs w:val="24"/>
        </w:rPr>
      </w:pPr>
      <w:r w:rsidRPr="006513C6">
        <w:rPr>
          <w:rFonts w:cstheme="minorHAnsi"/>
          <w:sz w:val="24"/>
          <w:szCs w:val="24"/>
        </w:rPr>
        <w:t>Diese Aussage trifft insbesondere dann zu, wenn es um Veränderungen im Unternehmen geht. Veränderungsmanagement überfordert Verantwortliche in der Heimerziehung über die Maßen.</w:t>
      </w:r>
    </w:p>
    <w:p w14:paraId="7D08A7E4" w14:textId="77777777" w:rsidR="000C546D" w:rsidRPr="006513C6" w:rsidRDefault="000C546D" w:rsidP="006513C6">
      <w:pPr>
        <w:spacing w:line="276" w:lineRule="auto"/>
        <w:jc w:val="both"/>
        <w:rPr>
          <w:rFonts w:cstheme="minorHAnsi"/>
          <w:sz w:val="24"/>
          <w:szCs w:val="24"/>
        </w:rPr>
      </w:pPr>
      <w:r w:rsidRPr="006513C6">
        <w:rPr>
          <w:rFonts w:cstheme="minorHAnsi"/>
          <w:sz w:val="24"/>
          <w:szCs w:val="24"/>
        </w:rPr>
        <w:t>Hilfe?</w:t>
      </w:r>
    </w:p>
    <w:p w14:paraId="253E1058" w14:textId="243F00A2" w:rsidR="000C546D" w:rsidRPr="006513C6" w:rsidRDefault="000C546D" w:rsidP="006513C6">
      <w:pPr>
        <w:spacing w:line="276" w:lineRule="auto"/>
        <w:jc w:val="both"/>
        <w:rPr>
          <w:rFonts w:cstheme="minorHAnsi"/>
          <w:i/>
          <w:sz w:val="24"/>
          <w:szCs w:val="24"/>
        </w:rPr>
      </w:pPr>
      <w:r w:rsidRPr="006513C6">
        <w:rPr>
          <w:rFonts w:cstheme="minorHAnsi"/>
          <w:i/>
          <w:sz w:val="24"/>
          <w:szCs w:val="24"/>
        </w:rPr>
        <w:t>3.1.4. Planung und Controlling</w:t>
      </w:r>
    </w:p>
    <w:p w14:paraId="4F98D659" w14:textId="77777777" w:rsidR="000C546D" w:rsidRPr="006513C6" w:rsidRDefault="000C546D" w:rsidP="006513C6">
      <w:pPr>
        <w:spacing w:line="276" w:lineRule="auto"/>
        <w:jc w:val="both"/>
        <w:rPr>
          <w:rFonts w:cstheme="minorHAnsi"/>
          <w:sz w:val="24"/>
          <w:szCs w:val="24"/>
        </w:rPr>
      </w:pPr>
      <w:r w:rsidRPr="006513C6">
        <w:rPr>
          <w:rFonts w:cstheme="minorHAnsi"/>
          <w:sz w:val="24"/>
          <w:szCs w:val="24"/>
        </w:rPr>
        <w:t>Im Rahmen der immer knapper werden öffentlichen Kassen, müssen sich Heimträger zunehmend die Frage nach der Qualität ihrer angebotenen Dienstleistung stellen lassen und den Wert der Arbeit ihres Unternehmens darstellen.</w:t>
      </w:r>
    </w:p>
    <w:p w14:paraId="3563E242" w14:textId="77777777" w:rsidR="000C546D" w:rsidRPr="006513C6" w:rsidRDefault="000C546D" w:rsidP="006513C6">
      <w:pPr>
        <w:spacing w:line="276" w:lineRule="auto"/>
        <w:jc w:val="both"/>
        <w:rPr>
          <w:rFonts w:cstheme="minorHAnsi"/>
          <w:sz w:val="24"/>
          <w:szCs w:val="24"/>
        </w:rPr>
      </w:pPr>
      <w:r w:rsidRPr="006513C6">
        <w:rPr>
          <w:rFonts w:cstheme="minorHAnsi"/>
          <w:sz w:val="24"/>
          <w:szCs w:val="24"/>
        </w:rPr>
        <w:lastRenderedPageBreak/>
        <w:t>Es schließt sich hier der Kreis. Die Umsetzung der Ziele in sachorientiertes Handeln ist ebenso wichtig, wie die Überprüfung der Zielerreichung. Sind gesetzte Ziele nicht überprüfbar, bleiben es Luftschlösser.</w:t>
      </w:r>
    </w:p>
    <w:p w14:paraId="53EBD438" w14:textId="3FF250B1" w:rsidR="000C546D" w:rsidRPr="006513C6" w:rsidRDefault="000C546D" w:rsidP="006513C6">
      <w:pPr>
        <w:spacing w:line="276" w:lineRule="auto"/>
        <w:jc w:val="both"/>
        <w:rPr>
          <w:rFonts w:cstheme="minorHAnsi"/>
          <w:sz w:val="24"/>
          <w:szCs w:val="24"/>
        </w:rPr>
      </w:pPr>
      <w:r w:rsidRPr="006513C6">
        <w:rPr>
          <w:rFonts w:cstheme="minorHAnsi"/>
          <w:sz w:val="24"/>
          <w:szCs w:val="24"/>
        </w:rPr>
        <w:t xml:space="preserve">Die Planung </w:t>
      </w:r>
      <w:r w:rsidR="003E7F33" w:rsidRPr="006513C6">
        <w:rPr>
          <w:rFonts w:cstheme="minorHAnsi"/>
          <w:sz w:val="24"/>
          <w:szCs w:val="24"/>
        </w:rPr>
        <w:t>umfasst</w:t>
      </w:r>
      <w:r w:rsidRPr="006513C6">
        <w:rPr>
          <w:rFonts w:cstheme="minorHAnsi"/>
          <w:sz w:val="24"/>
          <w:szCs w:val="24"/>
        </w:rPr>
        <w:t xml:space="preserve"> das Abwägen verschiedener Handlungsalternativen, die vor dem Hintergrund der Infomationssammlung und -verarbeitung zu entscheidendem Handeln führen.</w:t>
      </w:r>
    </w:p>
    <w:p w14:paraId="193944CF" w14:textId="2D53732E" w:rsidR="000C546D" w:rsidRPr="006513C6" w:rsidRDefault="000C546D" w:rsidP="006513C6">
      <w:pPr>
        <w:spacing w:line="276" w:lineRule="auto"/>
        <w:jc w:val="both"/>
        <w:rPr>
          <w:rFonts w:cstheme="minorHAnsi"/>
          <w:sz w:val="24"/>
          <w:szCs w:val="24"/>
        </w:rPr>
      </w:pPr>
      <w:r w:rsidRPr="006513C6">
        <w:rPr>
          <w:rFonts w:cstheme="minorHAnsi"/>
          <w:sz w:val="24"/>
          <w:szCs w:val="24"/>
        </w:rPr>
        <w:t xml:space="preserve">Die Handlungen sind in einem fortlaufenden </w:t>
      </w:r>
      <w:r w:rsidR="003E7F33" w:rsidRPr="006513C6">
        <w:rPr>
          <w:rFonts w:cstheme="minorHAnsi"/>
          <w:sz w:val="24"/>
          <w:szCs w:val="24"/>
        </w:rPr>
        <w:t>Prozess</w:t>
      </w:r>
      <w:r w:rsidRPr="006513C6">
        <w:rPr>
          <w:rFonts w:cstheme="minorHAnsi"/>
          <w:sz w:val="24"/>
          <w:szCs w:val="24"/>
        </w:rPr>
        <w:t xml:space="preserve"> im Hinblick auf die Zielstellung zu überprüfen. Wirkungen sind festzuhalten und ständig fortzuschreiben. Dazu benötigt man ein quantifizierbares Instrumentarium der Informationsgewinnung, das Controlling.</w:t>
      </w:r>
    </w:p>
    <w:p w14:paraId="45117238" w14:textId="4674DCB8" w:rsidR="000C546D" w:rsidRPr="006513C6" w:rsidRDefault="000C546D" w:rsidP="006513C6">
      <w:pPr>
        <w:spacing w:line="276" w:lineRule="auto"/>
        <w:jc w:val="both"/>
        <w:rPr>
          <w:rFonts w:cstheme="minorHAnsi"/>
          <w:sz w:val="24"/>
          <w:szCs w:val="24"/>
        </w:rPr>
      </w:pPr>
      <w:r w:rsidRPr="006513C6">
        <w:rPr>
          <w:rFonts w:cstheme="minorHAnsi"/>
          <w:sz w:val="24"/>
          <w:szCs w:val="24"/>
        </w:rPr>
        <w:t xml:space="preserve">Quantifizierbare Informationen in einem Tätigkeitsfeld festzuschreiben, in dem mit und am Menschen gearbeitet wird, fällt sicherlich schwer. Insbesondere vor dem Hintergrund, </w:t>
      </w:r>
      <w:r w:rsidR="003E7F33" w:rsidRPr="006513C6">
        <w:rPr>
          <w:rFonts w:cstheme="minorHAnsi"/>
          <w:sz w:val="24"/>
          <w:szCs w:val="24"/>
        </w:rPr>
        <w:t>dass</w:t>
      </w:r>
      <w:r w:rsidRPr="006513C6">
        <w:rPr>
          <w:rFonts w:cstheme="minorHAnsi"/>
          <w:sz w:val="24"/>
          <w:szCs w:val="24"/>
        </w:rPr>
        <w:t xml:space="preserve"> Betreute in der Heimerziehung nach ihrer Entlassung kaum noch greifbar sind, also ein Erfolg nicht oder schwer prüfbar wird, ist es angebracht, ein Instrumentarium für die laufende Überprüfung zu entwickeln. Schnell wird hier der Ruf nach der ISO-Norm laut (DIN ISO 9001), die m.E. aber nicht das Allheilmittel sein kann, zumal sie für kleinere Unternehmen in der Heimerziehung  kaum bezahlbar ist und die sich ständig wiederholenden Prüfungen kaum finanzierbar sein werden.</w:t>
      </w:r>
    </w:p>
    <w:p w14:paraId="4957B0F3" w14:textId="5F6962E0" w:rsidR="000C546D" w:rsidRPr="006513C6" w:rsidRDefault="000C546D" w:rsidP="006513C6">
      <w:pPr>
        <w:spacing w:line="276" w:lineRule="auto"/>
        <w:jc w:val="both"/>
        <w:rPr>
          <w:rFonts w:cstheme="minorHAnsi"/>
          <w:sz w:val="24"/>
          <w:szCs w:val="24"/>
        </w:rPr>
      </w:pPr>
      <w:r w:rsidRPr="006513C6">
        <w:rPr>
          <w:rFonts w:cstheme="minorHAnsi"/>
          <w:sz w:val="24"/>
          <w:szCs w:val="24"/>
        </w:rPr>
        <w:t>Um aber dem steigenden Kosten- und Legitima</w:t>
      </w:r>
      <w:r w:rsidR="00FB395C" w:rsidRPr="006513C6">
        <w:rPr>
          <w:rFonts w:cstheme="minorHAnsi"/>
          <w:sz w:val="24"/>
          <w:szCs w:val="24"/>
        </w:rPr>
        <w:t>t</w:t>
      </w:r>
      <w:r w:rsidRPr="006513C6">
        <w:rPr>
          <w:rFonts w:cstheme="minorHAnsi"/>
          <w:sz w:val="24"/>
          <w:szCs w:val="24"/>
        </w:rPr>
        <w:t>ionsdruck durch die Öffentlichkeit begegnen zu können, bedarf es exakter Planungen und der Überprüfbarkeit der Zielerreichung. Der Unternehmer (Träger) ist hier gefordert, ein entsprechendes Instrumentarium zu entwickeln und zu etablieren.</w:t>
      </w:r>
    </w:p>
    <w:p w14:paraId="6F11B1FB" w14:textId="77777777" w:rsidR="000C546D" w:rsidRPr="006513C6" w:rsidRDefault="000C546D" w:rsidP="006513C6">
      <w:pPr>
        <w:spacing w:line="276" w:lineRule="auto"/>
        <w:jc w:val="both"/>
        <w:rPr>
          <w:rFonts w:cstheme="minorHAnsi"/>
          <w:sz w:val="24"/>
          <w:szCs w:val="24"/>
        </w:rPr>
      </w:pPr>
      <w:r w:rsidRPr="006513C6">
        <w:rPr>
          <w:rFonts w:cstheme="minorHAnsi"/>
          <w:sz w:val="24"/>
          <w:szCs w:val="24"/>
        </w:rPr>
        <w:t>Hilfe?</w:t>
      </w:r>
    </w:p>
    <w:p w14:paraId="5AFDD28A" w14:textId="77777777" w:rsidR="000C546D" w:rsidRPr="006513C6" w:rsidRDefault="000C546D" w:rsidP="006513C6">
      <w:pPr>
        <w:spacing w:line="276" w:lineRule="auto"/>
        <w:jc w:val="both"/>
        <w:rPr>
          <w:rFonts w:cstheme="minorHAnsi"/>
          <w:b/>
          <w:sz w:val="24"/>
          <w:szCs w:val="24"/>
        </w:rPr>
      </w:pPr>
      <w:r w:rsidRPr="006513C6">
        <w:rPr>
          <w:rFonts w:cstheme="minorHAnsi"/>
          <w:b/>
          <w:sz w:val="24"/>
          <w:szCs w:val="24"/>
        </w:rPr>
        <w:t>4. Ergebnis</w:t>
      </w:r>
    </w:p>
    <w:p w14:paraId="782D7C0B" w14:textId="14F6C801" w:rsidR="000C546D" w:rsidRPr="006513C6" w:rsidRDefault="000C546D" w:rsidP="006513C6">
      <w:pPr>
        <w:spacing w:line="276" w:lineRule="auto"/>
        <w:jc w:val="both"/>
        <w:rPr>
          <w:rFonts w:cstheme="minorHAnsi"/>
          <w:sz w:val="24"/>
          <w:szCs w:val="24"/>
        </w:rPr>
      </w:pPr>
      <w:r w:rsidRPr="006513C6">
        <w:rPr>
          <w:rFonts w:cstheme="minorHAnsi"/>
          <w:sz w:val="24"/>
          <w:szCs w:val="24"/>
        </w:rPr>
        <w:t xml:space="preserve">Die Betrachtung der Einrichtungen der Kinder- und Jugendhilfe als Unternehmen hat deutlich gezeigt, </w:t>
      </w:r>
      <w:r w:rsidR="00591634" w:rsidRPr="006513C6">
        <w:rPr>
          <w:rFonts w:cstheme="minorHAnsi"/>
          <w:sz w:val="24"/>
          <w:szCs w:val="24"/>
        </w:rPr>
        <w:t>dass</w:t>
      </w:r>
      <w:r w:rsidRPr="006513C6">
        <w:rPr>
          <w:rFonts w:cstheme="minorHAnsi"/>
          <w:sz w:val="24"/>
          <w:szCs w:val="24"/>
        </w:rPr>
        <w:t xml:space="preserve"> Pädagogik ohne unternehmerisches Denken und Handeln überhaupt nicht mehr funktionieren kann; außer: eine schlechte Dienstleistung wird billigend in Kauf genommen.</w:t>
      </w:r>
    </w:p>
    <w:p w14:paraId="03FCA132" w14:textId="2EE2AFE6" w:rsidR="000C546D" w:rsidRPr="006513C6" w:rsidRDefault="000C546D" w:rsidP="006513C6">
      <w:pPr>
        <w:spacing w:line="276" w:lineRule="auto"/>
        <w:jc w:val="both"/>
        <w:rPr>
          <w:rFonts w:cstheme="minorHAnsi"/>
          <w:sz w:val="24"/>
          <w:szCs w:val="24"/>
        </w:rPr>
      </w:pPr>
      <w:r w:rsidRPr="006513C6">
        <w:rPr>
          <w:rFonts w:cstheme="minorHAnsi"/>
          <w:sz w:val="24"/>
          <w:szCs w:val="24"/>
        </w:rPr>
        <w:t xml:space="preserve">Sicherlich bin ich in meinem Aufsatz nicht in die Tiefe einer betriebswirtschaftlichen Betrachtung gegangen. Es war auch nicht mein Ziel. Es ist notwendig, aufzuzeigen, </w:t>
      </w:r>
      <w:r w:rsidR="00591634" w:rsidRPr="006513C6">
        <w:rPr>
          <w:rFonts w:cstheme="minorHAnsi"/>
          <w:sz w:val="24"/>
          <w:szCs w:val="24"/>
        </w:rPr>
        <w:t>dass</w:t>
      </w:r>
      <w:r w:rsidRPr="006513C6">
        <w:rPr>
          <w:rFonts w:cstheme="minorHAnsi"/>
          <w:sz w:val="24"/>
          <w:szCs w:val="24"/>
        </w:rPr>
        <w:t xml:space="preserve"> eine Einrichtung der Kinder- und Jugendhilfe sehr wohl ein Unternehmen im betriebswirtschaftlichen Sinne ist und auch so geführt werden sollte.</w:t>
      </w:r>
    </w:p>
    <w:p w14:paraId="0DC09D8F" w14:textId="15FB2861" w:rsidR="000C546D" w:rsidRPr="006513C6" w:rsidRDefault="000C546D" w:rsidP="006513C6">
      <w:pPr>
        <w:spacing w:line="276" w:lineRule="auto"/>
        <w:jc w:val="both"/>
        <w:rPr>
          <w:rFonts w:cstheme="minorHAnsi"/>
          <w:sz w:val="24"/>
          <w:szCs w:val="24"/>
        </w:rPr>
      </w:pPr>
      <w:r w:rsidRPr="006513C6">
        <w:rPr>
          <w:rFonts w:cstheme="minorHAnsi"/>
          <w:sz w:val="24"/>
          <w:szCs w:val="24"/>
        </w:rPr>
        <w:t xml:space="preserve">Mir ist es sehr wichtig, zum Nachdenken anzuregen. Wenn ich darüber hinaus zu der Erkenntnis beitragen kann, </w:t>
      </w:r>
      <w:r w:rsidR="00591634" w:rsidRPr="006513C6">
        <w:rPr>
          <w:rFonts w:cstheme="minorHAnsi"/>
          <w:sz w:val="24"/>
          <w:szCs w:val="24"/>
        </w:rPr>
        <w:t>dass</w:t>
      </w:r>
      <w:r w:rsidRPr="006513C6">
        <w:rPr>
          <w:rFonts w:cstheme="minorHAnsi"/>
          <w:sz w:val="24"/>
          <w:szCs w:val="24"/>
        </w:rPr>
        <w:t xml:space="preserve"> Unternehmer erkennen, </w:t>
      </w:r>
      <w:r w:rsidR="00591634" w:rsidRPr="006513C6">
        <w:rPr>
          <w:rFonts w:cstheme="minorHAnsi"/>
          <w:sz w:val="24"/>
          <w:szCs w:val="24"/>
        </w:rPr>
        <w:t>dass</w:t>
      </w:r>
      <w:r w:rsidRPr="006513C6">
        <w:rPr>
          <w:rFonts w:cstheme="minorHAnsi"/>
          <w:sz w:val="24"/>
          <w:szCs w:val="24"/>
        </w:rPr>
        <w:t xml:space="preserve"> sie auf Hilfe bei der </w:t>
      </w:r>
      <w:r w:rsidR="00591634" w:rsidRPr="006513C6">
        <w:rPr>
          <w:rFonts w:cstheme="minorHAnsi"/>
          <w:sz w:val="24"/>
          <w:szCs w:val="24"/>
        </w:rPr>
        <w:t>Unternehmensführung</w:t>
      </w:r>
      <w:r w:rsidRPr="006513C6">
        <w:rPr>
          <w:rFonts w:cstheme="minorHAnsi"/>
          <w:sz w:val="24"/>
          <w:szCs w:val="24"/>
        </w:rPr>
        <w:t xml:space="preserve"> angewiesen sind, habe ich sehr viel erreicht.</w:t>
      </w:r>
    </w:p>
    <w:p w14:paraId="316938BD" w14:textId="56BBB3BA" w:rsidR="000C546D" w:rsidRPr="006513C6" w:rsidRDefault="000C546D" w:rsidP="006513C6">
      <w:pPr>
        <w:spacing w:line="276" w:lineRule="auto"/>
        <w:jc w:val="both"/>
        <w:rPr>
          <w:rFonts w:cstheme="minorHAnsi"/>
          <w:sz w:val="24"/>
          <w:szCs w:val="24"/>
        </w:rPr>
      </w:pPr>
      <w:r w:rsidRPr="006513C6">
        <w:rPr>
          <w:rFonts w:cstheme="minorHAnsi"/>
          <w:sz w:val="24"/>
          <w:szCs w:val="24"/>
        </w:rPr>
        <w:t xml:space="preserve">Hilfe </w:t>
      </w:r>
      <w:r w:rsidR="00591634" w:rsidRPr="006513C6">
        <w:rPr>
          <w:rFonts w:cstheme="minorHAnsi"/>
          <w:sz w:val="24"/>
          <w:szCs w:val="24"/>
        </w:rPr>
        <w:t>muss</w:t>
      </w:r>
      <w:r w:rsidRPr="006513C6">
        <w:rPr>
          <w:rFonts w:cstheme="minorHAnsi"/>
          <w:sz w:val="24"/>
          <w:szCs w:val="24"/>
        </w:rPr>
        <w:t xml:space="preserve"> und darf keine Dauerlösung werden. Management auf Zeit ist eine Dienstleistung, die am Markt angeboten wird. Inzwischen gibt es Unternehmensberater, die sich auf die spezifischen Problemlösungen des Sozialgewerbes spezialisiert haben.</w:t>
      </w:r>
    </w:p>
    <w:p w14:paraId="2CB27092" w14:textId="490C0D28" w:rsidR="000C546D" w:rsidRPr="006513C6" w:rsidRDefault="000C546D" w:rsidP="006513C6">
      <w:pPr>
        <w:spacing w:line="276" w:lineRule="auto"/>
        <w:jc w:val="both"/>
        <w:rPr>
          <w:rFonts w:cstheme="minorHAnsi"/>
          <w:sz w:val="24"/>
          <w:szCs w:val="24"/>
        </w:rPr>
      </w:pPr>
      <w:r w:rsidRPr="006513C6">
        <w:rPr>
          <w:rFonts w:cstheme="minorHAnsi"/>
          <w:sz w:val="24"/>
          <w:szCs w:val="24"/>
        </w:rPr>
        <w:t xml:space="preserve">Zuzugeben, </w:t>
      </w:r>
      <w:r w:rsidR="00591634" w:rsidRPr="006513C6">
        <w:rPr>
          <w:rFonts w:cstheme="minorHAnsi"/>
          <w:sz w:val="24"/>
          <w:szCs w:val="24"/>
        </w:rPr>
        <w:t>dass</w:t>
      </w:r>
      <w:r w:rsidRPr="006513C6">
        <w:rPr>
          <w:rFonts w:cstheme="minorHAnsi"/>
          <w:sz w:val="24"/>
          <w:szCs w:val="24"/>
        </w:rPr>
        <w:t xml:space="preserve"> Hilfe benötigt wird, ist allemal besser als ein Konkurs mit allen Folgen, insbesondere für die betroffenen Kinder- und Jugendlichen. Zudem wird unternehmerische Weitsicht dokumentiert.</w:t>
      </w:r>
    </w:p>
    <w:p w14:paraId="1CEFB9AB" w14:textId="48638F30" w:rsidR="00DA17E6" w:rsidRPr="006513C6" w:rsidRDefault="00DA17E6" w:rsidP="006513C6">
      <w:pPr>
        <w:spacing w:line="276" w:lineRule="auto"/>
        <w:jc w:val="both"/>
        <w:rPr>
          <w:rFonts w:cstheme="minorHAnsi"/>
          <w:sz w:val="24"/>
          <w:szCs w:val="24"/>
        </w:rPr>
      </w:pPr>
    </w:p>
    <w:p w14:paraId="07596121" w14:textId="77777777" w:rsidR="004836AC" w:rsidRDefault="004836AC" w:rsidP="006513C6">
      <w:pPr>
        <w:spacing w:line="240" w:lineRule="auto"/>
        <w:jc w:val="both"/>
        <w:rPr>
          <w:sz w:val="20"/>
          <w:szCs w:val="20"/>
        </w:rPr>
      </w:pPr>
    </w:p>
    <w:p w14:paraId="5902F7F8" w14:textId="3E10033F" w:rsidR="00DA17E6" w:rsidRPr="00DA17E6" w:rsidRDefault="00DA17E6" w:rsidP="006513C6">
      <w:pPr>
        <w:spacing w:line="240" w:lineRule="auto"/>
        <w:jc w:val="both"/>
        <w:rPr>
          <w:sz w:val="20"/>
          <w:szCs w:val="20"/>
        </w:rPr>
      </w:pPr>
      <w:bookmarkStart w:id="0" w:name="_GoBack"/>
      <w:bookmarkEnd w:id="0"/>
      <w:r w:rsidRPr="00DA17E6">
        <w:rPr>
          <w:sz w:val="20"/>
          <w:szCs w:val="20"/>
        </w:rPr>
        <w:lastRenderedPageBreak/>
        <w:t>____________________________________</w:t>
      </w:r>
    </w:p>
    <w:p w14:paraId="54836C0F" w14:textId="1F8EE7E9" w:rsidR="00DA17E6" w:rsidRPr="00DA17E6" w:rsidRDefault="00DA17E6" w:rsidP="006513C6">
      <w:pPr>
        <w:spacing w:line="240" w:lineRule="auto"/>
        <w:jc w:val="both"/>
        <w:rPr>
          <w:b/>
          <w:sz w:val="20"/>
          <w:szCs w:val="20"/>
        </w:rPr>
      </w:pPr>
      <w:r w:rsidRPr="00DA17E6">
        <w:rPr>
          <w:b/>
          <w:sz w:val="20"/>
          <w:szCs w:val="20"/>
        </w:rPr>
        <w:t>Anme</w:t>
      </w:r>
      <w:r w:rsidR="006302B1">
        <w:rPr>
          <w:b/>
          <w:sz w:val="20"/>
          <w:szCs w:val="20"/>
        </w:rPr>
        <w:t>r</w:t>
      </w:r>
      <w:r w:rsidRPr="00DA17E6">
        <w:rPr>
          <w:b/>
          <w:sz w:val="20"/>
          <w:szCs w:val="20"/>
        </w:rPr>
        <w:t>kung</w:t>
      </w:r>
    </w:p>
    <w:p w14:paraId="54955692" w14:textId="6E61A1C7" w:rsidR="000C546D" w:rsidRPr="00DA17E6" w:rsidRDefault="000C546D" w:rsidP="006513C6">
      <w:pPr>
        <w:spacing w:line="240" w:lineRule="auto"/>
        <w:jc w:val="both"/>
        <w:rPr>
          <w:sz w:val="20"/>
          <w:szCs w:val="20"/>
        </w:rPr>
      </w:pPr>
      <w:r w:rsidRPr="00DA17E6">
        <w:rPr>
          <w:sz w:val="20"/>
          <w:szCs w:val="20"/>
        </w:rPr>
        <w:t>1) Gabler Wirtschaftslexikon, Taschenbuch-Kassette mit</w:t>
      </w:r>
    </w:p>
    <w:p w14:paraId="00270E76" w14:textId="77777777" w:rsidR="000C546D" w:rsidRPr="00DA17E6" w:rsidRDefault="000C546D" w:rsidP="006513C6">
      <w:pPr>
        <w:spacing w:line="240" w:lineRule="auto"/>
        <w:jc w:val="both"/>
        <w:rPr>
          <w:sz w:val="20"/>
          <w:szCs w:val="20"/>
        </w:rPr>
      </w:pPr>
      <w:r w:rsidRPr="00DA17E6">
        <w:rPr>
          <w:sz w:val="20"/>
          <w:szCs w:val="20"/>
        </w:rPr>
        <w:t xml:space="preserve">   6 Bänden, Wiesbaden 1956</w:t>
      </w:r>
    </w:p>
    <w:p w14:paraId="75627C29" w14:textId="77777777" w:rsidR="000C546D" w:rsidRPr="00DA17E6" w:rsidRDefault="000C546D" w:rsidP="006513C6">
      <w:pPr>
        <w:spacing w:line="240" w:lineRule="auto"/>
        <w:jc w:val="both"/>
        <w:rPr>
          <w:sz w:val="20"/>
          <w:szCs w:val="20"/>
        </w:rPr>
      </w:pPr>
      <w:r w:rsidRPr="00DA17E6">
        <w:rPr>
          <w:sz w:val="20"/>
          <w:szCs w:val="20"/>
        </w:rPr>
        <w:t xml:space="preserve">   Anm. d. V. das führende Wirtschaftslexikon, seit </w:t>
      </w:r>
    </w:p>
    <w:p w14:paraId="5E42330B" w14:textId="77777777" w:rsidR="000C546D" w:rsidRPr="00DA17E6" w:rsidRDefault="000C546D" w:rsidP="006513C6">
      <w:pPr>
        <w:spacing w:line="240" w:lineRule="auto"/>
        <w:jc w:val="both"/>
        <w:rPr>
          <w:sz w:val="20"/>
          <w:szCs w:val="20"/>
        </w:rPr>
      </w:pPr>
      <w:r w:rsidRPr="00DA17E6">
        <w:rPr>
          <w:sz w:val="20"/>
          <w:szCs w:val="20"/>
        </w:rPr>
        <w:t xml:space="preserve">   Erscheinen ständig aktualisiert!</w:t>
      </w:r>
    </w:p>
    <w:p w14:paraId="2CAD28DB" w14:textId="77777777" w:rsidR="000C546D" w:rsidRPr="00DA17E6" w:rsidRDefault="000C546D" w:rsidP="006513C6">
      <w:pPr>
        <w:spacing w:line="240" w:lineRule="auto"/>
        <w:jc w:val="both"/>
        <w:rPr>
          <w:sz w:val="20"/>
          <w:szCs w:val="20"/>
        </w:rPr>
      </w:pPr>
      <w:r w:rsidRPr="00DA17E6">
        <w:rPr>
          <w:sz w:val="20"/>
          <w:szCs w:val="20"/>
        </w:rPr>
        <w:t>2) Wöhe, Einführung in die Allgemeine Betriebswirt-</w:t>
      </w:r>
    </w:p>
    <w:p w14:paraId="0A0516B4" w14:textId="77777777" w:rsidR="000C546D" w:rsidRPr="00DA17E6" w:rsidRDefault="000C546D" w:rsidP="006513C6">
      <w:pPr>
        <w:spacing w:line="240" w:lineRule="auto"/>
        <w:jc w:val="both"/>
        <w:rPr>
          <w:sz w:val="20"/>
          <w:szCs w:val="20"/>
        </w:rPr>
      </w:pPr>
      <w:r w:rsidRPr="00DA17E6">
        <w:rPr>
          <w:sz w:val="20"/>
          <w:szCs w:val="20"/>
        </w:rPr>
        <w:t xml:space="preserve">   schaftslehre, München 1978</w:t>
      </w:r>
    </w:p>
    <w:p w14:paraId="0044B343" w14:textId="77777777" w:rsidR="000C546D" w:rsidRPr="00DA17E6" w:rsidRDefault="000C546D" w:rsidP="006513C6">
      <w:pPr>
        <w:spacing w:line="240" w:lineRule="auto"/>
        <w:jc w:val="both"/>
        <w:rPr>
          <w:sz w:val="20"/>
          <w:szCs w:val="20"/>
        </w:rPr>
      </w:pPr>
      <w:r w:rsidRPr="00DA17E6">
        <w:rPr>
          <w:sz w:val="20"/>
          <w:szCs w:val="20"/>
        </w:rPr>
        <w:t xml:space="preserve">   Anm. d. V. führendes Fachbuch der Wirtschaftswissen-</w:t>
      </w:r>
    </w:p>
    <w:p w14:paraId="669DC9D5" w14:textId="77777777" w:rsidR="000C546D" w:rsidRPr="00DA17E6" w:rsidRDefault="000C546D" w:rsidP="006513C6">
      <w:pPr>
        <w:spacing w:line="240" w:lineRule="auto"/>
        <w:jc w:val="both"/>
        <w:rPr>
          <w:sz w:val="20"/>
          <w:szCs w:val="20"/>
        </w:rPr>
      </w:pPr>
      <w:r w:rsidRPr="00DA17E6">
        <w:rPr>
          <w:sz w:val="20"/>
          <w:szCs w:val="20"/>
        </w:rPr>
        <w:t xml:space="preserve">   schaften</w:t>
      </w:r>
    </w:p>
    <w:p w14:paraId="4E54EEEF" w14:textId="77777777" w:rsidR="000C546D" w:rsidRPr="00DA17E6" w:rsidRDefault="000C546D" w:rsidP="006513C6">
      <w:pPr>
        <w:spacing w:line="240" w:lineRule="auto"/>
        <w:jc w:val="both"/>
        <w:rPr>
          <w:sz w:val="20"/>
          <w:szCs w:val="20"/>
        </w:rPr>
      </w:pPr>
      <w:r w:rsidRPr="00DA17E6">
        <w:rPr>
          <w:sz w:val="20"/>
          <w:szCs w:val="20"/>
        </w:rPr>
        <w:t>3) Volker Krone, Kreativ kopieren, in: Blätter der Wohl-</w:t>
      </w:r>
    </w:p>
    <w:p w14:paraId="2B5F2709" w14:textId="0A67231D" w:rsidR="000C546D" w:rsidRPr="00DA17E6" w:rsidRDefault="000C546D" w:rsidP="006513C6">
      <w:pPr>
        <w:spacing w:line="240" w:lineRule="auto"/>
        <w:jc w:val="both"/>
        <w:rPr>
          <w:sz w:val="20"/>
          <w:szCs w:val="20"/>
        </w:rPr>
      </w:pPr>
      <w:r w:rsidRPr="00DA17E6">
        <w:rPr>
          <w:sz w:val="20"/>
          <w:szCs w:val="20"/>
        </w:rPr>
        <w:t xml:space="preserve">    </w:t>
      </w:r>
      <w:r w:rsidR="00DA17E6">
        <w:rPr>
          <w:sz w:val="20"/>
          <w:szCs w:val="20"/>
        </w:rPr>
        <w:t>f</w:t>
      </w:r>
      <w:r w:rsidRPr="00DA17E6">
        <w:rPr>
          <w:sz w:val="20"/>
          <w:szCs w:val="20"/>
        </w:rPr>
        <w:t>ahrtspflege</w:t>
      </w:r>
      <w:r w:rsidR="00DA17E6">
        <w:rPr>
          <w:sz w:val="20"/>
          <w:szCs w:val="20"/>
        </w:rPr>
        <w:t xml:space="preserve"> </w:t>
      </w:r>
      <w:r w:rsidRPr="00DA17E6">
        <w:rPr>
          <w:sz w:val="20"/>
          <w:szCs w:val="20"/>
        </w:rPr>
        <w:t>-</w:t>
      </w:r>
      <w:r w:rsidR="00DA17E6">
        <w:rPr>
          <w:sz w:val="20"/>
          <w:szCs w:val="20"/>
        </w:rPr>
        <w:t xml:space="preserve"> </w:t>
      </w:r>
      <w:r w:rsidRPr="00DA17E6">
        <w:rPr>
          <w:sz w:val="20"/>
          <w:szCs w:val="20"/>
        </w:rPr>
        <w:t xml:space="preserve">Deutsche Zeitschrift für Sozialarbeit </w:t>
      </w:r>
    </w:p>
    <w:p w14:paraId="7C69406F" w14:textId="77777777" w:rsidR="000C546D" w:rsidRPr="00DA17E6" w:rsidRDefault="000C546D" w:rsidP="006513C6">
      <w:pPr>
        <w:spacing w:line="240" w:lineRule="auto"/>
        <w:jc w:val="both"/>
        <w:rPr>
          <w:sz w:val="20"/>
          <w:szCs w:val="20"/>
        </w:rPr>
      </w:pPr>
      <w:r w:rsidRPr="00DA17E6">
        <w:rPr>
          <w:sz w:val="20"/>
          <w:szCs w:val="20"/>
        </w:rPr>
        <w:t xml:space="preserve">    06/1993, Seite 197</w:t>
      </w:r>
    </w:p>
    <w:p w14:paraId="6CD9DD0E" w14:textId="77777777" w:rsidR="000C546D" w:rsidRPr="00DA17E6" w:rsidRDefault="000C546D" w:rsidP="006513C6">
      <w:pPr>
        <w:spacing w:line="240" w:lineRule="auto"/>
        <w:jc w:val="both"/>
        <w:rPr>
          <w:sz w:val="20"/>
          <w:szCs w:val="20"/>
        </w:rPr>
      </w:pPr>
      <w:r w:rsidRPr="00DA17E6">
        <w:rPr>
          <w:sz w:val="20"/>
          <w:szCs w:val="20"/>
        </w:rPr>
        <w:t>4) Gabler, a.a.O. Band 6, Spalte 2163</w:t>
      </w:r>
    </w:p>
    <w:p w14:paraId="7D02504D" w14:textId="77777777" w:rsidR="000C546D" w:rsidRPr="00DA17E6" w:rsidRDefault="000C546D" w:rsidP="006513C6">
      <w:pPr>
        <w:spacing w:line="240" w:lineRule="auto"/>
        <w:jc w:val="both"/>
        <w:rPr>
          <w:sz w:val="20"/>
          <w:szCs w:val="20"/>
        </w:rPr>
      </w:pPr>
      <w:r w:rsidRPr="00DA17E6">
        <w:rPr>
          <w:sz w:val="20"/>
          <w:szCs w:val="20"/>
        </w:rPr>
        <w:t>5) Gabler, a.a.O. Band 6, Spalte 2163</w:t>
      </w:r>
    </w:p>
    <w:p w14:paraId="5CCFA1AB" w14:textId="77777777" w:rsidR="000C546D" w:rsidRPr="00DA17E6" w:rsidRDefault="000C546D" w:rsidP="006513C6">
      <w:pPr>
        <w:spacing w:line="240" w:lineRule="auto"/>
        <w:jc w:val="both"/>
        <w:rPr>
          <w:sz w:val="20"/>
          <w:szCs w:val="20"/>
        </w:rPr>
      </w:pPr>
      <w:r w:rsidRPr="00DA17E6">
        <w:rPr>
          <w:sz w:val="20"/>
          <w:szCs w:val="20"/>
        </w:rPr>
        <w:t>6) Gabler, a.a.O. Band 6, Spalte 2163</w:t>
      </w:r>
    </w:p>
    <w:p w14:paraId="2479F52A" w14:textId="77777777" w:rsidR="000C546D" w:rsidRPr="00DA17E6" w:rsidRDefault="000C546D" w:rsidP="006513C6">
      <w:pPr>
        <w:spacing w:line="240" w:lineRule="auto"/>
        <w:jc w:val="both"/>
        <w:rPr>
          <w:sz w:val="20"/>
          <w:szCs w:val="20"/>
        </w:rPr>
      </w:pPr>
      <w:r w:rsidRPr="00DA17E6">
        <w:rPr>
          <w:sz w:val="20"/>
          <w:szCs w:val="20"/>
        </w:rPr>
        <w:t>7) Anm.d.V. siehe dazu: Gabler, a.a.O. Band 1, Spalte 201</w:t>
      </w:r>
    </w:p>
    <w:p w14:paraId="75BF1024" w14:textId="77777777" w:rsidR="000C546D" w:rsidRPr="00DA17E6" w:rsidRDefault="000C546D" w:rsidP="006513C6">
      <w:pPr>
        <w:spacing w:line="240" w:lineRule="auto"/>
        <w:jc w:val="both"/>
        <w:rPr>
          <w:sz w:val="20"/>
          <w:szCs w:val="20"/>
        </w:rPr>
      </w:pPr>
      <w:r w:rsidRPr="00DA17E6">
        <w:rPr>
          <w:sz w:val="20"/>
          <w:szCs w:val="20"/>
        </w:rPr>
        <w:t>8) Gabler, a.a.O. Band 6, Spalte 2163</w:t>
      </w:r>
    </w:p>
    <w:p w14:paraId="3DDB24A6" w14:textId="77777777" w:rsidR="000C546D" w:rsidRPr="00DA17E6" w:rsidRDefault="000C546D" w:rsidP="006513C6">
      <w:pPr>
        <w:spacing w:line="240" w:lineRule="auto"/>
        <w:jc w:val="both"/>
        <w:rPr>
          <w:sz w:val="20"/>
          <w:szCs w:val="20"/>
        </w:rPr>
      </w:pPr>
      <w:r w:rsidRPr="00DA17E6">
        <w:rPr>
          <w:sz w:val="20"/>
          <w:szCs w:val="20"/>
        </w:rPr>
        <w:t>9) Gabler, a.a.O. Band 6, Spalte 2163</w:t>
      </w:r>
    </w:p>
    <w:p w14:paraId="1B19B99E" w14:textId="77777777" w:rsidR="000C546D" w:rsidRPr="00DA17E6" w:rsidRDefault="000C546D" w:rsidP="006513C6">
      <w:pPr>
        <w:spacing w:line="240" w:lineRule="auto"/>
        <w:jc w:val="both"/>
        <w:rPr>
          <w:sz w:val="20"/>
          <w:szCs w:val="20"/>
        </w:rPr>
      </w:pPr>
      <w:r w:rsidRPr="00DA17E6">
        <w:rPr>
          <w:sz w:val="20"/>
          <w:szCs w:val="20"/>
        </w:rPr>
        <w:t xml:space="preserve">10) Rainer Holsten Mitarbeiterführung-Ein Stiefkind der </w:t>
      </w:r>
    </w:p>
    <w:p w14:paraId="44F2968C" w14:textId="77777777" w:rsidR="000C546D" w:rsidRPr="00DA17E6" w:rsidRDefault="000C546D" w:rsidP="006513C6">
      <w:pPr>
        <w:spacing w:line="240" w:lineRule="auto"/>
        <w:jc w:val="both"/>
        <w:rPr>
          <w:sz w:val="20"/>
          <w:szCs w:val="20"/>
        </w:rPr>
      </w:pPr>
      <w:r w:rsidRPr="00DA17E6">
        <w:rPr>
          <w:sz w:val="20"/>
          <w:szCs w:val="20"/>
        </w:rPr>
        <w:t xml:space="preserve">    Heimerziehung!? in: UNSERE JUGEND 1/1997</w:t>
      </w:r>
    </w:p>
    <w:p w14:paraId="1A776B60" w14:textId="77777777" w:rsidR="00DA17E6" w:rsidRDefault="00DA17E6" w:rsidP="006513C6">
      <w:pPr>
        <w:spacing w:line="240" w:lineRule="auto"/>
        <w:jc w:val="both"/>
        <w:rPr>
          <w:sz w:val="20"/>
          <w:szCs w:val="20"/>
        </w:rPr>
      </w:pPr>
    </w:p>
    <w:p w14:paraId="4D86AE0A" w14:textId="0FADF4A4" w:rsidR="001E6E26" w:rsidRPr="00DA17E6" w:rsidRDefault="000C546D" w:rsidP="006513C6">
      <w:pPr>
        <w:spacing w:line="240" w:lineRule="auto"/>
        <w:jc w:val="both"/>
        <w:rPr>
          <w:sz w:val="20"/>
          <w:szCs w:val="20"/>
        </w:rPr>
      </w:pPr>
      <w:r w:rsidRPr="00DA17E6">
        <w:rPr>
          <w:sz w:val="20"/>
          <w:szCs w:val="20"/>
        </w:rPr>
        <w:t>©Rainer Holsten 1996</w:t>
      </w:r>
    </w:p>
    <w:sectPr w:rsidR="001E6E26" w:rsidRPr="00DA17E6" w:rsidSect="001F1168">
      <w:headerReference w:type="default" r:id="rId6"/>
      <w:pgSz w:w="11906" w:h="16838"/>
      <w:pgMar w:top="1418" w:right="851" w:bottom="1134"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F81D26" w14:textId="77777777" w:rsidR="001F1168" w:rsidRDefault="001F1168" w:rsidP="001F1168">
      <w:pPr>
        <w:spacing w:after="0" w:line="240" w:lineRule="auto"/>
      </w:pPr>
      <w:r>
        <w:separator/>
      </w:r>
    </w:p>
  </w:endnote>
  <w:endnote w:type="continuationSeparator" w:id="0">
    <w:p w14:paraId="3583CDF3" w14:textId="77777777" w:rsidR="001F1168" w:rsidRDefault="001F1168" w:rsidP="001F11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A1B032" w14:textId="77777777" w:rsidR="001F1168" w:rsidRDefault="001F1168" w:rsidP="001F1168">
      <w:pPr>
        <w:spacing w:after="0" w:line="240" w:lineRule="auto"/>
      </w:pPr>
      <w:r>
        <w:separator/>
      </w:r>
    </w:p>
  </w:footnote>
  <w:footnote w:type="continuationSeparator" w:id="0">
    <w:p w14:paraId="78BB44AF" w14:textId="77777777" w:rsidR="001F1168" w:rsidRDefault="001F1168" w:rsidP="001F11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DF37B3" w14:textId="77777777" w:rsidR="003C198E" w:rsidRDefault="001F1168" w:rsidP="003C198E">
    <w:pPr>
      <w:pStyle w:val="Kopfzeile"/>
      <w:rPr>
        <w:color w:val="A6A6A6" w:themeColor="background1" w:themeShade="A6"/>
        <w:sz w:val="20"/>
        <w:szCs w:val="20"/>
      </w:rPr>
    </w:pPr>
    <w:r>
      <w:rPr>
        <w:color w:val="A6A6A6" w:themeColor="background1" w:themeShade="A6"/>
        <w:sz w:val="20"/>
        <w:szCs w:val="20"/>
      </w:rPr>
      <w:t>Unternehmensberatung</w:t>
    </w:r>
    <w:r>
      <w:rPr>
        <w:color w:val="A6A6A6" w:themeColor="background1" w:themeShade="A6"/>
        <w:sz w:val="20"/>
        <w:szCs w:val="20"/>
      </w:rPr>
      <w:tab/>
    </w:r>
    <w:r w:rsidR="003C198E">
      <w:rPr>
        <w:color w:val="A6A6A6" w:themeColor="background1" w:themeShade="A6"/>
        <w:sz w:val="20"/>
        <w:szCs w:val="20"/>
      </w:rPr>
      <w:tab/>
    </w:r>
    <w:r w:rsidR="003C198E">
      <w:rPr>
        <w:color w:val="A6A6A6" w:themeColor="background1" w:themeShade="A6"/>
        <w:sz w:val="20"/>
        <w:szCs w:val="20"/>
      </w:rPr>
      <w:tab/>
      <w:t>Seite  -</w:t>
    </w:r>
    <w:r w:rsidR="003C198E" w:rsidRPr="003C198E">
      <w:rPr>
        <w:color w:val="A6A6A6" w:themeColor="background1" w:themeShade="A6"/>
        <w:sz w:val="20"/>
        <w:szCs w:val="20"/>
      </w:rPr>
      <w:fldChar w:fldCharType="begin"/>
    </w:r>
    <w:r w:rsidR="003C198E" w:rsidRPr="003C198E">
      <w:rPr>
        <w:color w:val="A6A6A6" w:themeColor="background1" w:themeShade="A6"/>
        <w:sz w:val="20"/>
        <w:szCs w:val="20"/>
      </w:rPr>
      <w:instrText>PAGE   \* MERGEFORMAT</w:instrText>
    </w:r>
    <w:r w:rsidR="003C198E" w:rsidRPr="003C198E">
      <w:rPr>
        <w:color w:val="A6A6A6" w:themeColor="background1" w:themeShade="A6"/>
        <w:sz w:val="20"/>
        <w:szCs w:val="20"/>
      </w:rPr>
      <w:fldChar w:fldCharType="separate"/>
    </w:r>
    <w:r w:rsidR="003C198E" w:rsidRPr="003C198E">
      <w:rPr>
        <w:color w:val="A6A6A6" w:themeColor="background1" w:themeShade="A6"/>
        <w:sz w:val="20"/>
        <w:szCs w:val="20"/>
      </w:rPr>
      <w:t>1</w:t>
    </w:r>
    <w:r w:rsidR="003C198E" w:rsidRPr="003C198E">
      <w:rPr>
        <w:color w:val="A6A6A6" w:themeColor="background1" w:themeShade="A6"/>
        <w:sz w:val="20"/>
        <w:szCs w:val="20"/>
      </w:rPr>
      <w:fldChar w:fldCharType="end"/>
    </w:r>
    <w:r w:rsidR="003C198E">
      <w:rPr>
        <w:color w:val="A6A6A6" w:themeColor="background1" w:themeShade="A6"/>
        <w:sz w:val="20"/>
        <w:szCs w:val="20"/>
      </w:rPr>
      <w:t>-</w:t>
    </w:r>
  </w:p>
  <w:p w14:paraId="7A72C9AE" w14:textId="1A479E48" w:rsidR="001F1168" w:rsidRPr="001F1168" w:rsidRDefault="003C198E" w:rsidP="003C198E">
    <w:pPr>
      <w:pStyle w:val="Kopfzeile"/>
      <w:rPr>
        <w:color w:val="A6A6A6" w:themeColor="background1" w:themeShade="A6"/>
        <w:sz w:val="20"/>
        <w:szCs w:val="20"/>
      </w:rPr>
    </w:pPr>
    <w:r>
      <w:rPr>
        <w:color w:val="A6A6A6" w:themeColor="background1" w:themeShade="A6"/>
        <w:sz w:val="20"/>
        <w:szCs w:val="20"/>
      </w:rPr>
      <w:t>_____________________________________________________________________________________________________</w:t>
    </w:r>
    <w:r w:rsidR="001F1168">
      <w:rPr>
        <w:color w:val="A6A6A6" w:themeColor="background1" w:themeShade="A6"/>
        <w:sz w:val="20"/>
        <w:szCs w:val="20"/>
      </w:rPr>
      <w:tab/>
    </w:r>
    <w:r w:rsidR="001F1168">
      <w:rPr>
        <w:color w:val="A6A6A6" w:themeColor="background1" w:themeShade="A6"/>
        <w:sz w:val="20"/>
        <w:szCs w:val="20"/>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7"/>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46D"/>
    <w:rsid w:val="000C546D"/>
    <w:rsid w:val="00112BE4"/>
    <w:rsid w:val="00177571"/>
    <w:rsid w:val="001E6E26"/>
    <w:rsid w:val="001F1168"/>
    <w:rsid w:val="003564C9"/>
    <w:rsid w:val="003C198E"/>
    <w:rsid w:val="003E7B49"/>
    <w:rsid w:val="003E7F33"/>
    <w:rsid w:val="00405A47"/>
    <w:rsid w:val="0045344E"/>
    <w:rsid w:val="00474664"/>
    <w:rsid w:val="004836AC"/>
    <w:rsid w:val="0053201D"/>
    <w:rsid w:val="005507A1"/>
    <w:rsid w:val="00583695"/>
    <w:rsid w:val="00591634"/>
    <w:rsid w:val="006302B1"/>
    <w:rsid w:val="006513C6"/>
    <w:rsid w:val="00785233"/>
    <w:rsid w:val="00811255"/>
    <w:rsid w:val="0090709D"/>
    <w:rsid w:val="009C170F"/>
    <w:rsid w:val="00A85279"/>
    <w:rsid w:val="00B216D6"/>
    <w:rsid w:val="00B24B6D"/>
    <w:rsid w:val="00CB1129"/>
    <w:rsid w:val="00CE2E0A"/>
    <w:rsid w:val="00D01EE8"/>
    <w:rsid w:val="00D85B63"/>
    <w:rsid w:val="00DA17E6"/>
    <w:rsid w:val="00DE7A25"/>
    <w:rsid w:val="00E53B76"/>
    <w:rsid w:val="00EE5190"/>
    <w:rsid w:val="00F1109D"/>
    <w:rsid w:val="00FB395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1C2E90"/>
  <w15:chartTrackingRefBased/>
  <w15:docId w15:val="{6BE68B03-827E-4078-9E56-66D0D6800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F1168"/>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F1168"/>
  </w:style>
  <w:style w:type="paragraph" w:styleId="Fuzeile">
    <w:name w:val="footer"/>
    <w:basedOn w:val="Standard"/>
    <w:link w:val="FuzeileZchn"/>
    <w:uiPriority w:val="99"/>
    <w:unhideWhenUsed/>
    <w:rsid w:val="001F1168"/>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F11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3067</Words>
  <Characters>19324</Characters>
  <Application>Microsoft Office Word</Application>
  <DocSecurity>0</DocSecurity>
  <Lines>161</Lines>
  <Paragraphs>44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22347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Rainer Holsten</dc:creator>
  <cp:keywords/>
  <dc:description/>
  <cp:lastModifiedBy>Rainer Holsten</cp:lastModifiedBy>
  <cp:revision>35</cp:revision>
  <dcterms:created xsi:type="dcterms:W3CDTF">2018-08-13T10:33:00Z</dcterms:created>
  <dcterms:modified xsi:type="dcterms:W3CDTF">2018-08-15T12:15:00Z</dcterms:modified>
</cp:coreProperties>
</file>